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A" w:rsidRPr="00796A2F" w:rsidRDefault="00604FAA">
      <w:pPr>
        <w:rPr>
          <w:rFonts w:ascii="Myriad Pro Light SemiExt" w:hAnsi="Myriad Pro Light SemiExt"/>
        </w:rPr>
      </w:pPr>
    </w:p>
    <w:p w:rsidR="00604FAA" w:rsidRPr="00796A2F" w:rsidRDefault="00B1658A" w:rsidP="000E2FB1">
      <w:pPr>
        <w:jc w:val="right"/>
        <w:rPr>
          <w:rFonts w:ascii="Myriad Pro Light SemiExt" w:hAnsi="Myriad Pro Light SemiExt"/>
          <w:b/>
          <w:i/>
        </w:rPr>
      </w:pPr>
      <w:r w:rsidRPr="00796A2F">
        <w:rPr>
          <w:rFonts w:ascii="Myriad Pro Light SemiExt" w:hAnsi="Myriad Pro Light SemiExt"/>
          <w:b/>
          <w:i/>
        </w:rPr>
        <w:t>Załącznik nr 3 do Zapytania Ofertowego</w:t>
      </w:r>
    </w:p>
    <w:p w:rsidR="00604FAA" w:rsidRPr="00796A2F" w:rsidRDefault="00604FAA">
      <w:pPr>
        <w:rPr>
          <w:rFonts w:ascii="Myriad Pro Light SemiExt" w:hAnsi="Myriad Pro Light SemiExt"/>
        </w:rPr>
      </w:pPr>
      <w:bookmarkStart w:id="0" w:name="_GoBack"/>
      <w:bookmarkEnd w:id="0"/>
    </w:p>
    <w:p w:rsidR="00110C3C" w:rsidRPr="00796A2F" w:rsidRDefault="00110C3C">
      <w:pPr>
        <w:rPr>
          <w:rFonts w:ascii="Myriad Pro Light SemiExt" w:hAnsi="Myriad Pro Light SemiExt"/>
        </w:rPr>
      </w:pPr>
    </w:p>
    <w:p w:rsidR="00110C3C" w:rsidRPr="00796A2F" w:rsidRDefault="00110C3C">
      <w:pPr>
        <w:rPr>
          <w:rFonts w:ascii="Myriad Pro Light SemiExt" w:hAnsi="Myriad Pro Light SemiExt"/>
        </w:rPr>
      </w:pPr>
    </w:p>
    <w:p w:rsidR="000E2FB1" w:rsidRPr="00796A2F" w:rsidRDefault="000E2FB1">
      <w:pPr>
        <w:rPr>
          <w:rFonts w:ascii="Myriad Pro Light SemiExt" w:hAnsi="Myriad Pro Light SemiExt"/>
        </w:rPr>
      </w:pPr>
    </w:p>
    <w:p w:rsidR="000E2FB1" w:rsidRPr="00796A2F" w:rsidRDefault="000E2FB1">
      <w:pPr>
        <w:rPr>
          <w:rFonts w:ascii="Myriad Pro Light SemiExt" w:hAnsi="Myriad Pro Light SemiExt"/>
        </w:rPr>
      </w:pPr>
    </w:p>
    <w:p w:rsidR="000E2FB1" w:rsidRPr="00796A2F" w:rsidRDefault="000E2FB1">
      <w:pPr>
        <w:rPr>
          <w:rFonts w:ascii="Myriad Pro Light SemiExt" w:hAnsi="Myriad Pro Light SemiExt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b/>
          <w:bCs/>
          <w:sz w:val="28"/>
          <w:szCs w:val="28"/>
        </w:rPr>
      </w:pPr>
      <w:r w:rsidRPr="00796A2F">
        <w:rPr>
          <w:rFonts w:ascii="Myriad Pro Light SemiExt" w:eastAsia="Calibri" w:hAnsi="Myriad Pro Light SemiExt" w:cs="Arial"/>
          <w:b/>
          <w:bCs/>
          <w:sz w:val="28"/>
          <w:szCs w:val="28"/>
        </w:rPr>
        <w:t>OPIS PRZEDMIOTU ZAMÓWIENIA</w:t>
      </w:r>
    </w:p>
    <w:p w:rsidR="00D3492C" w:rsidRPr="00796A2F" w:rsidRDefault="00D3492C" w:rsidP="000E2FB1">
      <w:pPr>
        <w:autoSpaceDE w:val="0"/>
        <w:autoSpaceDN w:val="0"/>
        <w:adjustRightInd w:val="0"/>
        <w:spacing w:after="0" w:line="240" w:lineRule="auto"/>
        <w:rPr>
          <w:rFonts w:ascii="Myriad Pro Light SemiExt" w:eastAsia="Calibri" w:hAnsi="Myriad Pro Light SemiExt" w:cs="Arial"/>
          <w:bCs/>
          <w:sz w:val="28"/>
          <w:szCs w:val="28"/>
        </w:rPr>
      </w:pPr>
    </w:p>
    <w:p w:rsidR="00D3492C" w:rsidRPr="00796A2F" w:rsidRDefault="00966F2F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sz w:val="28"/>
          <w:szCs w:val="28"/>
        </w:rPr>
      </w:pPr>
      <w:r w:rsidRPr="00796A2F">
        <w:rPr>
          <w:rFonts w:ascii="Myriad Pro Light SemiExt" w:eastAsia="Calibri" w:hAnsi="Myriad Pro Light SemiExt" w:cs="Arial"/>
          <w:bCs/>
          <w:sz w:val="28"/>
          <w:szCs w:val="28"/>
        </w:rPr>
        <w:t xml:space="preserve">na opracowanie dokumentacji projektowej stanowiska do bezodbiciowego badania pól elektromagnetycznych od urządzeń </w:t>
      </w:r>
      <w:r w:rsidR="00712430" w:rsidRPr="00796A2F">
        <w:rPr>
          <w:rFonts w:ascii="Myriad Pro Light SemiExt" w:eastAsia="Calibri" w:hAnsi="Myriad Pro Light SemiExt" w:cs="Arial"/>
          <w:bCs/>
          <w:sz w:val="28"/>
          <w:szCs w:val="28"/>
        </w:rPr>
        <w:br/>
      </w:r>
      <w:r w:rsidRPr="00796A2F">
        <w:rPr>
          <w:rFonts w:ascii="Myriad Pro Light SemiExt" w:eastAsia="Calibri" w:hAnsi="Myriad Pro Light SemiExt" w:cs="Arial"/>
          <w:bCs/>
          <w:sz w:val="28"/>
          <w:szCs w:val="28"/>
        </w:rPr>
        <w:t xml:space="preserve">i systemów techniki morskiej oraz stanowiska do badania odporności urządzeń i systemów techniki morskiej na oddziaływanie pól </w:t>
      </w:r>
      <w:r w:rsidR="004C3DC0" w:rsidRPr="00796A2F">
        <w:rPr>
          <w:rFonts w:ascii="Myriad Pro Light SemiExt" w:eastAsia="Calibri" w:hAnsi="Myriad Pro Light SemiExt" w:cs="Arial"/>
          <w:bCs/>
          <w:sz w:val="28"/>
          <w:szCs w:val="28"/>
        </w:rPr>
        <w:t xml:space="preserve">elektromagnetycznych impulsowych wysokiej </w:t>
      </w:r>
      <w:r w:rsidR="00E57E1B" w:rsidRPr="00796A2F">
        <w:rPr>
          <w:rFonts w:ascii="Myriad Pro Light SemiExt" w:eastAsia="Calibri" w:hAnsi="Myriad Pro Light SemiExt" w:cs="Arial"/>
          <w:bCs/>
          <w:sz w:val="28"/>
          <w:szCs w:val="28"/>
        </w:rPr>
        <w:t xml:space="preserve">mocy wraz z dostawą, montażem, </w:t>
      </w:r>
      <w:r w:rsidR="007F76EE" w:rsidRPr="00796A2F">
        <w:rPr>
          <w:rFonts w:ascii="Myriad Pro Light SemiExt" w:eastAsia="Calibri" w:hAnsi="Myriad Pro Light SemiExt" w:cs="Arial"/>
          <w:bCs/>
          <w:sz w:val="28"/>
          <w:szCs w:val="28"/>
        </w:rPr>
        <w:t xml:space="preserve">uruchomieniem </w:t>
      </w:r>
      <w:r w:rsidR="004C3DC0" w:rsidRPr="00796A2F">
        <w:rPr>
          <w:rFonts w:ascii="Myriad Pro Light SemiExt" w:eastAsia="Calibri" w:hAnsi="Myriad Pro Light SemiExt" w:cs="Arial"/>
          <w:bCs/>
          <w:sz w:val="28"/>
          <w:szCs w:val="28"/>
        </w:rPr>
        <w:t xml:space="preserve">tych stanowisk </w:t>
      </w:r>
      <w:r w:rsidR="004C3DC0" w:rsidRPr="00796A2F">
        <w:rPr>
          <w:rFonts w:ascii="Myriad Pro Light SemiExt" w:eastAsia="Calibri" w:hAnsi="Myriad Pro Light SemiExt" w:cs="Arial"/>
          <w:bCs/>
          <w:sz w:val="28"/>
          <w:szCs w:val="28"/>
        </w:rPr>
        <w:br/>
        <w:t>i pełnieniem nadzoru autorskiego</w:t>
      </w:r>
      <w:r w:rsidR="00E57E1B" w:rsidRPr="00796A2F">
        <w:rPr>
          <w:rFonts w:ascii="Myriad Pro Light SemiExt" w:eastAsia="Calibri" w:hAnsi="Myriad Pro Light SemiExt" w:cs="Arial"/>
          <w:bCs/>
          <w:sz w:val="28"/>
          <w:szCs w:val="28"/>
        </w:rPr>
        <w:t>,</w:t>
      </w:r>
      <w:r w:rsidR="000012FE" w:rsidRPr="00796A2F">
        <w:rPr>
          <w:rFonts w:ascii="Myriad Pro Light SemiExt" w:eastAsia="Calibri" w:hAnsi="Myriad Pro Light SemiExt" w:cs="Arial"/>
          <w:bCs/>
          <w:sz w:val="28"/>
          <w:szCs w:val="28"/>
        </w:rPr>
        <w:t xml:space="preserve"> na rzecz projektu „Polska Sieć Laboratoriów EMC (EMC-LabNet)”</w:t>
      </w: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Myriad Pro SemiExt" w:eastAsia="Calibri" w:hAnsi="Myriad Pro SemiExt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704A0D" w:rsidRPr="00796A2F" w:rsidRDefault="00704A0D" w:rsidP="00704A0D">
      <w:pPr>
        <w:rPr>
          <w:rFonts w:ascii="Myriad Pro Light SemiExt" w:hAnsi="Myriad Pro Light SemiExt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0E2F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796A2F" w:rsidRDefault="00D3492C" w:rsidP="00D3492C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1" w:name="_Toc425977495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INFORMACJE PODSTAWOWE</w:t>
      </w:r>
      <w:bookmarkEnd w:id="1"/>
      <w:r w:rsidR="001A7A0B"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O INWESTYCJI</w:t>
      </w:r>
    </w:p>
    <w:p w:rsidR="00D3492C" w:rsidRPr="00796A2F" w:rsidRDefault="00D3492C" w:rsidP="001C1381">
      <w:pPr>
        <w:pStyle w:val="Akapitzlist"/>
        <w:keepNext/>
        <w:numPr>
          <w:ilvl w:val="1"/>
          <w:numId w:val="41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Zamawiający, Użytkownik</w:t>
      </w:r>
    </w:p>
    <w:p w:rsidR="00D3492C" w:rsidRPr="00796A2F" w:rsidRDefault="00D3492C" w:rsidP="00D3492C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Ośrodek Badawczo Rozwojowy Centrum Techniki Morskiej S.A.,</w:t>
      </w:r>
    </w:p>
    <w:p w:rsidR="00D3492C" w:rsidRPr="00796A2F" w:rsidRDefault="00D3492C" w:rsidP="00D3492C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81-109 Gdynia,  ul. A. Dickmana 62,</w:t>
      </w:r>
    </w:p>
    <w:p w:rsidR="00D3492C" w:rsidRPr="00796A2F" w:rsidRDefault="00D3492C" w:rsidP="00D3492C">
      <w:pPr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Polska.</w:t>
      </w:r>
    </w:p>
    <w:p w:rsidR="00D3492C" w:rsidRPr="00796A2F" w:rsidRDefault="00D3492C" w:rsidP="001C1381">
      <w:pPr>
        <w:pStyle w:val="Akapitzlist"/>
        <w:keepNext/>
        <w:numPr>
          <w:ilvl w:val="1"/>
          <w:numId w:val="41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" w:name="_Toc415557476"/>
      <w:bookmarkStart w:id="3" w:name="_Toc415567936"/>
      <w:bookmarkStart w:id="4" w:name="_Toc415574626"/>
      <w:bookmarkStart w:id="5" w:name="_Ref422469700"/>
      <w:bookmarkStart w:id="6" w:name="_Ref422477105"/>
      <w:bookmarkStart w:id="7" w:name="_Ref424106732"/>
      <w:bookmarkStart w:id="8" w:name="_Toc425977497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Informacje o </w:t>
      </w:r>
      <w:bookmarkEnd w:id="2"/>
      <w:bookmarkEnd w:id="3"/>
      <w:bookmarkEnd w:id="4"/>
      <w:bookmarkEnd w:id="5"/>
      <w:bookmarkEnd w:id="6"/>
      <w:bookmarkEnd w:id="7"/>
      <w:bookmarkEnd w:id="8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Inwestycji</w:t>
      </w:r>
    </w:p>
    <w:p w:rsidR="00D3492C" w:rsidRPr="00796A2F" w:rsidRDefault="00D3492C" w:rsidP="00D3492C">
      <w:pPr>
        <w:spacing w:after="0"/>
        <w:ind w:left="11" w:hanging="11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Inwestycja prowadzona będzie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w Gdyni, przy ul. </w:t>
      </w:r>
      <w:r w:rsidR="001250C2" w:rsidRPr="00796A2F">
        <w:rPr>
          <w:rFonts w:ascii="Myriad Pro Light SemiExt" w:eastAsia="Calibri" w:hAnsi="Myriad Pro Light SemiExt" w:cs="Arial"/>
          <w:sz w:val="24"/>
          <w:szCs w:val="24"/>
        </w:rPr>
        <w:t xml:space="preserve">A.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Dickmana 62, działka Nr 280, obręb 0009 Babie Doły 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na terenie zamkniętym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(art. 2 ust. 9 ustawy z dnia 17 maja 1989r. Prawo geodezyjne i kartograficzne).</w:t>
      </w:r>
    </w:p>
    <w:p w:rsidR="00D3492C" w:rsidRPr="00796A2F" w:rsidRDefault="00D3492C" w:rsidP="00D3492C">
      <w:pPr>
        <w:spacing w:after="0"/>
        <w:ind w:left="11" w:hanging="11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</w:p>
    <w:p w:rsidR="00D3492C" w:rsidRPr="00796A2F" w:rsidRDefault="00D3492C" w:rsidP="00D3492C">
      <w:pPr>
        <w:spacing w:after="0"/>
        <w:ind w:left="11" w:hanging="11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Pełen zakres robót budowlano - montażowych prowadzony będzie w zwartej zabudowie przy ul. A. Dickmana 62 w Gdyni.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Zakłada się, że w ramach przeprowadzonej Inwestycji powstanie hala laboratoryjna o powierzchni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ok. 1000 m</w:t>
      </w:r>
      <w:r w:rsidRPr="00796A2F">
        <w:rPr>
          <w:rFonts w:ascii="Myriad Pro Light SemiExt" w:eastAsia="Calibri" w:hAnsi="Myriad Pro Light SemiExt" w:cs="Arial"/>
          <w:sz w:val="24"/>
          <w:szCs w:val="24"/>
          <w:vertAlign w:val="superscript"/>
          <w:lang w:eastAsia="pl-PL"/>
        </w:rPr>
        <w:t>2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i wysokości ok. 12m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, która zostanie wyposażona w urządzenia badawcze.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przestrzeni budynku przewiduje się stworzenie stanowisk badawczych, przestrzeni magazynowej</w:t>
      </w:r>
      <w:r w:rsidR="00640483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pomieszczeń laboratoryjnych i 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socjalnych, jak również wydzielonej przestrzeni na kotłownię olejową. Przewiduje się, że cały obiekt będzie wentylowany i klimatyzowany za pomo</w:t>
      </w:r>
      <w:r w:rsidR="00640483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cą nowoczesnych, ekologicznych </w:t>
      </w:r>
      <w:r w:rsidR="00ED1AC8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 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ekonomicznych rozwiązań, które pozwolą utrzymać odpowiednie warunki środowiskowe dla prowadzenia badań, jak również pracującej tam obsługi.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Dodatkowo planuje się budowę niezależnej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hali namiotowej z materiałów nieferromagnetycznych w klasie NRO. Zakłada się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, że będzie to hala drewniana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z pełnym dachem i ści</w:t>
      </w:r>
      <w:r w:rsidR="00640483" w:rsidRPr="00796A2F">
        <w:rPr>
          <w:rFonts w:ascii="Myriad Pro Light SemiExt" w:eastAsia="Calibri" w:hAnsi="Myriad Pro Light SemiExt" w:cs="Arial"/>
          <w:sz w:val="24"/>
          <w:szCs w:val="24"/>
        </w:rPr>
        <w:t xml:space="preserve">anami z poszyciem materiałowym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 wymiarach ok. 13 x 16 x 6 m. Hala nie będzie ogrzewana ani wentylowana. Hala będzie wyposażona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w przyłącze energetyczne dla potrzeb prowadzenia badań.</w:t>
      </w:r>
    </w:p>
    <w:p w:rsidR="00D3492C" w:rsidRPr="00796A2F" w:rsidRDefault="00D3492C" w:rsidP="00D3492C">
      <w:pPr>
        <w:spacing w:before="120"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Ogólny zakres czynności do wykonania w ramach Inwestycji to:</w:t>
      </w:r>
    </w:p>
    <w:p w:rsidR="00D3492C" w:rsidRPr="00796A2F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dokumentacji projektowej;</w:t>
      </w:r>
    </w:p>
    <w:p w:rsidR="00D3492C" w:rsidRPr="00796A2F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uzyskanie uzgodnień i pozwoleń;</w:t>
      </w:r>
    </w:p>
    <w:p w:rsidR="00D3492C" w:rsidRPr="00796A2F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niezbędnych prac rozbiórkowych;</w:t>
      </w:r>
    </w:p>
    <w:p w:rsidR="00D3492C" w:rsidRPr="00796A2F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robót budowlano-montażowych;</w:t>
      </w:r>
    </w:p>
    <w:p w:rsidR="00D3492C" w:rsidRPr="00796A2F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dostawa i uruchomienie urządzeń;</w:t>
      </w:r>
    </w:p>
    <w:p w:rsidR="00D3492C" w:rsidRPr="00796A2F" w:rsidRDefault="00D3492C" w:rsidP="00D3492C">
      <w:p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oraz wykonanie robót towarzyszących niezbędnych dla osiągnięcia celu Inwestycji.</w:t>
      </w:r>
    </w:p>
    <w:p w:rsidR="00D419F2" w:rsidRPr="00796A2F" w:rsidRDefault="00D419F2" w:rsidP="00D3492C">
      <w:p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Powyższe </w:t>
      </w:r>
      <w:r w:rsidR="00744A6E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czynności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są realizowane w ramach odpowiednich </w:t>
      </w:r>
      <w:r w:rsidR="0074321D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zadań i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nwestycyjnych.</w:t>
      </w:r>
    </w:p>
    <w:p w:rsidR="00D3492C" w:rsidRPr="00796A2F" w:rsidRDefault="00D3492C" w:rsidP="00D3492C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9" w:name="_Toc415557478"/>
      <w:bookmarkStart w:id="10" w:name="_Toc415567938"/>
      <w:bookmarkStart w:id="11" w:name="_Toc415574628"/>
      <w:bookmarkStart w:id="12" w:name="_Toc425977499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ZAŁOŻENIA</w:t>
      </w:r>
      <w:bookmarkEnd w:id="9"/>
      <w:bookmarkEnd w:id="10"/>
      <w:bookmarkEnd w:id="11"/>
      <w:bookmarkEnd w:id="12"/>
      <w:r w:rsidR="00D419F2"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I RYZYKA ZADANIA INWESTYCYJNEGO</w:t>
      </w:r>
    </w:p>
    <w:p w:rsidR="00D3492C" w:rsidRPr="00796A2F" w:rsidRDefault="00D3492C" w:rsidP="00D3492C">
      <w:pPr>
        <w:keepNext/>
        <w:numPr>
          <w:ilvl w:val="0"/>
          <w:numId w:val="1"/>
        </w:numPr>
        <w:spacing w:before="240" w:after="240" w:line="240" w:lineRule="auto"/>
        <w:jc w:val="both"/>
        <w:outlineLvl w:val="1"/>
        <w:rPr>
          <w:rFonts w:ascii="Myriad Pro Light SemiExt" w:eastAsia="Times New Roman" w:hAnsi="Myriad Pro Light SemiExt" w:cs="Times New Roman"/>
          <w:b/>
          <w:vanish/>
          <w:sz w:val="24"/>
          <w:szCs w:val="24"/>
          <w:lang w:eastAsia="pl-PL"/>
        </w:rPr>
      </w:pPr>
      <w:bookmarkStart w:id="13" w:name="_Toc422226215"/>
      <w:bookmarkStart w:id="14" w:name="_Toc423691867"/>
      <w:bookmarkStart w:id="15" w:name="_Toc423693497"/>
      <w:bookmarkStart w:id="16" w:name="_Toc423693575"/>
      <w:bookmarkStart w:id="17" w:name="_Toc424115963"/>
      <w:bookmarkStart w:id="18" w:name="_Toc424129438"/>
      <w:bookmarkStart w:id="19" w:name="_Toc425507795"/>
      <w:bookmarkStart w:id="20" w:name="_Toc425513160"/>
      <w:bookmarkStart w:id="21" w:name="_Toc425513206"/>
      <w:bookmarkStart w:id="22" w:name="_Toc425977500"/>
      <w:bookmarkStart w:id="23" w:name="_Toc415557479"/>
      <w:bookmarkStart w:id="24" w:name="_Toc415567939"/>
      <w:bookmarkStart w:id="25" w:name="_Toc415574629"/>
      <w:bookmarkStart w:id="26" w:name="_Toc42597750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D3492C" w:rsidRPr="00796A2F" w:rsidRDefault="00D3492C" w:rsidP="001C1381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Język</w:t>
      </w:r>
      <w:bookmarkEnd w:id="23"/>
      <w:bookmarkEnd w:id="24"/>
      <w:bookmarkEnd w:id="25"/>
      <w:bookmarkEnd w:id="26"/>
    </w:p>
    <w:p w:rsidR="00D3492C" w:rsidRPr="00796A2F" w:rsidRDefault="00D3492C" w:rsidP="00D3492C">
      <w:pPr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Językiem umowy oraz językiem komunikacji codziennej jest język polski. Wszelka korespondencja, raporty, specyfikacje oraz instrukcje, dokumentacje </w:t>
      </w:r>
      <w:r w:rsidR="00486415" w:rsidRPr="00796A2F">
        <w:rPr>
          <w:rFonts w:ascii="Myriad Pro Light SemiExt" w:eastAsia="Calibri" w:hAnsi="Myriad Pro Light SemiExt" w:cs="Arial"/>
          <w:sz w:val="24"/>
          <w:szCs w:val="24"/>
        </w:rPr>
        <w:t xml:space="preserve">dotyczące </w:t>
      </w:r>
      <w:r w:rsidR="00F62E2D" w:rsidRPr="00796A2F">
        <w:rPr>
          <w:rFonts w:ascii="Myriad Pro Light SemiExt" w:eastAsia="Calibri" w:hAnsi="Myriad Pro Light SemiExt" w:cs="Arial"/>
          <w:sz w:val="24"/>
          <w:szCs w:val="24"/>
        </w:rPr>
        <w:t>przedmiotu zamówienia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(między innymi projektowe i powykonawcze) powinny być przygotowane w języku polskim</w:t>
      </w:r>
      <w:r w:rsidR="007867CD" w:rsidRPr="00796A2F">
        <w:rPr>
          <w:rFonts w:ascii="Myriad Pro Light SemiExt" w:eastAsia="Calibri" w:hAnsi="Myriad Pro Light SemiExt" w:cs="Arial"/>
          <w:sz w:val="24"/>
          <w:szCs w:val="24"/>
        </w:rPr>
        <w:t xml:space="preserve"> i/lub przetłumaczone na język polski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. </w:t>
      </w:r>
    </w:p>
    <w:p w:rsidR="00D3492C" w:rsidRPr="00796A2F" w:rsidRDefault="00D3492C" w:rsidP="001C1381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7" w:name="_Toc415557480"/>
      <w:bookmarkStart w:id="28" w:name="_Toc415567940"/>
      <w:bookmarkStart w:id="29" w:name="_Toc415574630"/>
      <w:bookmarkStart w:id="30" w:name="_Toc425977503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Założenia zadania Inwestycyjnego</w:t>
      </w:r>
      <w:bookmarkEnd w:id="27"/>
      <w:bookmarkEnd w:id="28"/>
      <w:bookmarkEnd w:id="29"/>
      <w:bookmarkEnd w:id="30"/>
    </w:p>
    <w:p w:rsidR="00D3492C" w:rsidRPr="00796A2F" w:rsidRDefault="003B243F" w:rsidP="00D3492C">
      <w:pPr>
        <w:autoSpaceDE w:val="0"/>
        <w:autoSpaceDN w:val="0"/>
        <w:adjustRightInd w:val="0"/>
        <w:spacing w:after="24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D</w:t>
      </w:r>
      <w:r w:rsidR="00D3492C" w:rsidRPr="00796A2F">
        <w:rPr>
          <w:rFonts w:ascii="Myriad Pro Light SemiExt" w:eastAsia="Calibri" w:hAnsi="Myriad Pro Light SemiExt" w:cs="Arial"/>
          <w:sz w:val="24"/>
          <w:szCs w:val="24"/>
        </w:rPr>
        <w:t>la prawidłowej re</w:t>
      </w:r>
      <w:r w:rsidR="00F17F74" w:rsidRPr="00796A2F">
        <w:rPr>
          <w:rFonts w:ascii="Myriad Pro Light SemiExt" w:eastAsia="Calibri" w:hAnsi="Myriad Pro Light SemiExt" w:cs="Arial"/>
          <w:sz w:val="24"/>
          <w:szCs w:val="24"/>
        </w:rPr>
        <w:t xml:space="preserve">alizacji Inwestycji Zamawiający podpisał: </w:t>
      </w:r>
    </w:p>
    <w:p w:rsidR="00D3492C" w:rsidRPr="00796A2F" w:rsidRDefault="00D3492C" w:rsidP="001C1381">
      <w:pPr>
        <w:numPr>
          <w:ilvl w:val="0"/>
          <w:numId w:val="2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Umowę</w:t>
      </w:r>
      <w:r w:rsidR="00E61C87" w:rsidRPr="00796A2F">
        <w:rPr>
          <w:rFonts w:ascii="Myriad Pro Light SemiExt" w:eastAsia="Calibri" w:hAnsi="Myriad Pro Light SemiExt" w:cs="Arial"/>
          <w:sz w:val="24"/>
          <w:szCs w:val="24"/>
        </w:rPr>
        <w:t xml:space="preserve"> nr CTM/33/2019 z dnia 22.05.2019 r.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z podmiotem, który </w:t>
      </w:r>
      <w:r w:rsidR="00E61C87" w:rsidRPr="00796A2F">
        <w:rPr>
          <w:rFonts w:ascii="Myriad Pro Light SemiExt" w:eastAsia="Calibri" w:hAnsi="Myriad Pro Light SemiExt" w:cs="Arial"/>
          <w:sz w:val="24"/>
          <w:szCs w:val="24"/>
        </w:rPr>
        <w:t>jest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odpowiedzialny za kompleksowe zarządzanie całością zadań mających za cel pełną realizację Inwestycji - Inwestor Zastępczy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</w:rPr>
        <w:t>,</w:t>
      </w:r>
    </w:p>
    <w:p w:rsidR="00F17F74" w:rsidRPr="00796A2F" w:rsidRDefault="00D3492C" w:rsidP="001C1381">
      <w:pPr>
        <w:numPr>
          <w:ilvl w:val="0"/>
          <w:numId w:val="2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Umowę </w:t>
      </w:r>
      <w:r w:rsidR="00E61C87" w:rsidRPr="00796A2F">
        <w:rPr>
          <w:rFonts w:ascii="Myriad Pro Light SemiExt" w:eastAsia="Calibri" w:hAnsi="Myriad Pro Light SemiExt" w:cs="Arial"/>
          <w:sz w:val="24"/>
          <w:szCs w:val="24"/>
        </w:rPr>
        <w:t xml:space="preserve">nr CTM/27/2019 z dnia 07.05.2019 r. 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na wykonanie prac projektowych wraz z pełnieniem Nadzoru Autorskiego</w:t>
      </w:r>
      <w:r w:rsidR="007E6224"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83337D" w:rsidRPr="00796A2F">
        <w:rPr>
          <w:rFonts w:ascii="Myriad Pro Light SemiExt" w:eastAsia="Calibri" w:hAnsi="Myriad Pro Light SemiExt" w:cs="Arial"/>
          <w:sz w:val="24"/>
          <w:szCs w:val="24"/>
        </w:rPr>
        <w:t>dla zadania</w:t>
      </w:r>
      <w:r w:rsidR="007E6224" w:rsidRPr="00796A2F">
        <w:rPr>
          <w:rFonts w:ascii="Myriad Pro Light SemiExt" w:eastAsia="Calibri" w:hAnsi="Myriad Pro Light SemiExt" w:cs="Arial"/>
          <w:sz w:val="24"/>
          <w:szCs w:val="24"/>
        </w:rPr>
        <w:t xml:space="preserve"> „</w:t>
      </w:r>
      <w:r w:rsidR="007E6224" w:rsidRPr="00796A2F">
        <w:rPr>
          <w:rFonts w:ascii="Myriad Pro Light SemiExt" w:hAnsi="Myriad Pro Light SemiExt" w:cs="Arial"/>
          <w:sz w:val="24"/>
          <w:szCs w:val="24"/>
        </w:rPr>
        <w:t>Budowa hali laboratoryjnej i stanowiska do badań pól magnetycznych wraz z niezbędną infrastrukturą techniczną”</w:t>
      </w:r>
      <w:r w:rsidR="007E6224" w:rsidRPr="00796A2F">
        <w:rPr>
          <w:rFonts w:ascii="Myriad Pro Light SemiExt" w:hAnsi="Myriad Pro Light SemiExt" w:cs="Arial"/>
        </w:rPr>
        <w:t xml:space="preserve"> </w:t>
      </w:r>
      <w:r w:rsidRPr="00796A2F">
        <w:rPr>
          <w:rFonts w:ascii="Myriad Pro Light SemiExt" w:eastAsia="Calibri" w:hAnsi="Myriad Pro Light SemiExt" w:cs="Arial"/>
        </w:rPr>
        <w:t xml:space="preserve">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– Wyk</w:t>
      </w:r>
      <w:r w:rsidR="00F17F74" w:rsidRPr="00796A2F">
        <w:rPr>
          <w:rFonts w:ascii="Myriad Pro Light SemiExt" w:eastAsia="Calibri" w:hAnsi="Myriad Pro Light SemiExt" w:cs="Arial"/>
          <w:sz w:val="24"/>
          <w:szCs w:val="24"/>
        </w:rPr>
        <w:t>onawca dokumentacji projektowej.</w:t>
      </w:r>
    </w:p>
    <w:p w:rsidR="00D3492C" w:rsidRPr="00796A2F" w:rsidRDefault="003B243F" w:rsidP="00F17F74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Zakłada się nadto, iż </w:t>
      </w:r>
      <w:r w:rsidR="00235C12" w:rsidRPr="00796A2F">
        <w:rPr>
          <w:rFonts w:ascii="Myriad Pro Light SemiExt" w:eastAsia="Calibri" w:hAnsi="Myriad Pro Light SemiExt" w:cs="Arial"/>
          <w:sz w:val="24"/>
          <w:szCs w:val="24"/>
        </w:rPr>
        <w:t xml:space="preserve">Zamawiający </w:t>
      </w:r>
      <w:r w:rsidR="00B10A36" w:rsidRPr="00796A2F">
        <w:rPr>
          <w:rFonts w:ascii="Myriad Pro Light SemiExt" w:eastAsia="Calibri" w:hAnsi="Myriad Pro Light SemiExt" w:cs="Arial"/>
          <w:sz w:val="24"/>
          <w:szCs w:val="24"/>
        </w:rPr>
        <w:t>z</w:t>
      </w:r>
      <w:r w:rsidR="00F17F74" w:rsidRPr="00796A2F">
        <w:rPr>
          <w:rFonts w:ascii="Myriad Pro Light SemiExt" w:eastAsia="Calibri" w:hAnsi="Myriad Pro Light SemiExt" w:cs="Arial"/>
          <w:sz w:val="24"/>
          <w:szCs w:val="24"/>
        </w:rPr>
        <w:t>amierza podpisać:</w:t>
      </w:r>
    </w:p>
    <w:p w:rsidR="00D3492C" w:rsidRPr="00796A2F" w:rsidRDefault="004A0083" w:rsidP="00990DE4">
      <w:pPr>
        <w:numPr>
          <w:ilvl w:val="0"/>
          <w:numId w:val="6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u</w:t>
      </w:r>
      <w:r w:rsidR="00D3492C" w:rsidRPr="00796A2F">
        <w:rPr>
          <w:rFonts w:ascii="Myriad Pro Light SemiExt" w:eastAsia="Calibri" w:hAnsi="Myriad Pro Light SemiExt" w:cs="Arial"/>
          <w:sz w:val="24"/>
          <w:szCs w:val="24"/>
        </w:rPr>
        <w:t>mowę na wykonanie robót budowlanych realizowanych przez generalnego wykonawcę robót budowlanych Inwestycji.</w:t>
      </w:r>
    </w:p>
    <w:p w:rsidR="00D3492C" w:rsidRPr="00796A2F" w:rsidRDefault="00D3492C" w:rsidP="00990DE4">
      <w:pPr>
        <w:numPr>
          <w:ilvl w:val="0"/>
          <w:numId w:val="6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um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</w:rPr>
        <w:t>owy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w zakresie dostaw i montażu urządzeń i wyposażenia</w:t>
      </w:r>
      <w:r w:rsidR="003C1696"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4A0083" w:rsidRPr="00796A2F">
        <w:rPr>
          <w:rFonts w:ascii="Myriad Pro Light SemiExt" w:eastAsia="Calibri" w:hAnsi="Myriad Pro Light SemiExt" w:cs="Arial"/>
          <w:sz w:val="24"/>
          <w:szCs w:val="24"/>
        </w:rPr>
        <w:t>hali laboratoryjnej i stanowisk</w:t>
      </w:r>
      <w:r w:rsidR="00DC4C6C" w:rsidRPr="00796A2F">
        <w:rPr>
          <w:rFonts w:ascii="Myriad Pro Light SemiExt" w:eastAsia="Calibri" w:hAnsi="Myriad Pro Light SemiExt" w:cs="Arial"/>
          <w:sz w:val="24"/>
          <w:szCs w:val="24"/>
        </w:rPr>
        <w:t>a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</w:rPr>
        <w:t xml:space="preserve"> do badań pól magnetycznych wraz z niezbędną infrastrukturą techniczną.</w:t>
      </w:r>
    </w:p>
    <w:p w:rsidR="007E6224" w:rsidRPr="00796A2F" w:rsidRDefault="007E6224" w:rsidP="007E6224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realizujący </w:t>
      </w:r>
      <w:r w:rsidR="003C1696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niniejszy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przedmiot zamówienia zobowiązany jest do:</w:t>
      </w:r>
    </w:p>
    <w:p w:rsidR="007E6224" w:rsidRPr="00796A2F" w:rsidRDefault="007E6224" w:rsidP="007E6224">
      <w:pPr>
        <w:numPr>
          <w:ilvl w:val="0"/>
          <w:numId w:val="3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Realizacji 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</w:rPr>
        <w:t>u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mowy z zachowaniem wymagań dla projektu współfinansowanego ze środków unijnych, tj. Programu Operacyjnego „Inteligentny Rozwój”, w szczególności zaleceń wydanych przez instytucje zaangażowane w realizację programu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7E6224" w:rsidRPr="00796A2F" w:rsidRDefault="007E6224" w:rsidP="007E6224">
      <w:pPr>
        <w:numPr>
          <w:ilvl w:val="0"/>
          <w:numId w:val="3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Koordynacji prac projektowych z rozwiązaniami przygotowanymi przez Wykonawcę dokumentacji projektowej</w:t>
      </w:r>
      <w:r w:rsidR="00A6499D" w:rsidRPr="00796A2F">
        <w:rPr>
          <w:rFonts w:ascii="Myriad Pro Light SemiExt" w:eastAsia="Calibri" w:hAnsi="Myriad Pro Light SemiExt" w:cs="Arial"/>
          <w:sz w:val="24"/>
          <w:szCs w:val="24"/>
        </w:rPr>
        <w:t xml:space="preserve"> (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</w:rPr>
        <w:t>U</w:t>
      </w:r>
      <w:r w:rsidR="00A6499D" w:rsidRPr="00796A2F">
        <w:rPr>
          <w:rFonts w:ascii="Myriad Pro Light SemiExt" w:eastAsia="Calibri" w:hAnsi="Myriad Pro Light SemiExt" w:cs="Arial"/>
          <w:sz w:val="24"/>
          <w:szCs w:val="24"/>
        </w:rPr>
        <w:t xml:space="preserve">mowa nr CTM/27/2019 z dnia 07.05.2019 r.)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, a niezbędnymi dla realizacji Inwestycji. Dostawca urządzeń i wyposażenia zobowiązany jest realizować przedmiot zamówienia w ścisłej współpracy z wykonawcami innych zadań </w:t>
      </w:r>
      <w:r w:rsidR="00A6499D" w:rsidRPr="00796A2F">
        <w:rPr>
          <w:rFonts w:ascii="Myriad Pro Light SemiExt" w:eastAsia="Calibri" w:hAnsi="Myriad Pro Light SemiExt" w:cs="Arial"/>
          <w:sz w:val="24"/>
          <w:szCs w:val="24"/>
        </w:rPr>
        <w:t xml:space="preserve">Inwestycyjnych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realizowanych/</w:t>
      </w:r>
      <w:r w:rsidR="00A6499D"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przygotowywanych przez Zamawiającego. Rozwiązania projektowe opracowane przez Dostawcę urządzeń i wyposażenia powinny umożliwić </w:t>
      </w:r>
      <w:r w:rsidR="00A6499D" w:rsidRPr="00796A2F"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połączenie  przedmiotu zamówienia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do </w:t>
      </w:r>
      <w:r w:rsidR="00A6499D" w:rsidRPr="00796A2F">
        <w:rPr>
          <w:rFonts w:ascii="Myriad Pro Light SemiExt" w:eastAsia="Calibri" w:hAnsi="Myriad Pro Light SemiExt" w:cs="Arial"/>
          <w:sz w:val="24"/>
          <w:szCs w:val="24"/>
        </w:rPr>
        <w:t xml:space="preserve">innych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realizacji zadań w ramach Inwestycji</w:t>
      </w:r>
      <w:r w:rsidR="001141A5" w:rsidRPr="00796A2F">
        <w:rPr>
          <w:rFonts w:ascii="Myriad Pro Light SemiExt" w:eastAsia="Calibri" w:hAnsi="Myriad Pro Light SemiExt" w:cs="Arial"/>
          <w:sz w:val="24"/>
          <w:szCs w:val="24"/>
        </w:rPr>
        <w:t>.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7E6224" w:rsidRPr="00796A2F" w:rsidRDefault="007E6224" w:rsidP="004A0083">
      <w:pPr>
        <w:autoSpaceDE w:val="0"/>
        <w:autoSpaceDN w:val="0"/>
        <w:adjustRightInd w:val="0"/>
        <w:spacing w:before="120" w:after="24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Dla zapewnienia spójności pomiędzy zadaniami Inwestycji oraz zapewnienia optymalnego wykorzystania przeznaczonych na te zadania środków finansowych Zamawiający wymaga od Dostawcy urządzeń i wyposażenia współpracy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z wykonawcami i dostawcami w szczególności w ob</w:t>
      </w:r>
      <w:r w:rsidR="00A6499D" w:rsidRPr="00796A2F">
        <w:rPr>
          <w:rFonts w:ascii="Myriad Pro Light SemiExt" w:eastAsia="Calibri" w:hAnsi="Myriad Pro Light SemiExt" w:cs="Arial"/>
          <w:sz w:val="24"/>
          <w:szCs w:val="24"/>
        </w:rPr>
        <w:t>szarze umów przywołanych powyżej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D3492C" w:rsidRPr="00796A2F" w:rsidRDefault="00D3492C" w:rsidP="001C1381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Założenia ogólne dla Dostawcy urządzeń i wyposażenia </w:t>
      </w:r>
    </w:p>
    <w:p w:rsidR="00D3492C" w:rsidRPr="00796A2F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celu należytego wykonania 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przedmiotu zamówienia 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zakłada się: </w:t>
      </w:r>
    </w:p>
    <w:p w:rsidR="00D3492C" w:rsidRPr="00796A2F" w:rsidRDefault="00D3492C" w:rsidP="001C1381">
      <w:pPr>
        <w:numPr>
          <w:ilvl w:val="0"/>
          <w:numId w:val="2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Współpracę oraz pomoc ze strony Zamawiającego odnoszącą się do</w:t>
      </w:r>
      <w:r w:rsidR="00666A8C" w:rsidRPr="00796A2F">
        <w:rPr>
          <w:rFonts w:ascii="Myriad Pro Light SemiExt" w:eastAsia="Calibri" w:hAnsi="Myriad Pro Light SemiExt" w:cs="Arial"/>
          <w:sz w:val="24"/>
          <w:szCs w:val="24"/>
        </w:rPr>
        <w:t xml:space="preserve"> wyjaśnień dotyczących zadania </w:t>
      </w:r>
      <w:r w:rsidR="0074321D" w:rsidRPr="00796A2F">
        <w:rPr>
          <w:rFonts w:ascii="Myriad Pro Light SemiExt" w:eastAsia="Calibri" w:hAnsi="Myriad Pro Light SemiExt" w:cs="Arial"/>
          <w:sz w:val="24"/>
          <w:szCs w:val="24"/>
        </w:rPr>
        <w:t>i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nwestycyjnego</w:t>
      </w:r>
      <w:r w:rsidR="00666A8C" w:rsidRPr="00796A2F">
        <w:rPr>
          <w:rFonts w:ascii="Myriad Pro Light SemiExt" w:eastAsia="Calibri" w:hAnsi="Myriad Pro Light SemiExt" w:cs="Arial"/>
          <w:sz w:val="24"/>
          <w:szCs w:val="24"/>
        </w:rPr>
        <w:t xml:space="preserve"> (w tym jego </w:t>
      </w:r>
      <w:r w:rsidR="004A0083" w:rsidRPr="00796A2F">
        <w:rPr>
          <w:rFonts w:ascii="Myriad Pro Light SemiExt" w:eastAsia="Calibri" w:hAnsi="Myriad Pro Light SemiExt" w:cs="Arial"/>
          <w:sz w:val="24"/>
          <w:szCs w:val="24"/>
        </w:rPr>
        <w:t>zadań/</w:t>
      </w:r>
      <w:r w:rsidR="00666A8C" w:rsidRPr="00796A2F">
        <w:rPr>
          <w:rFonts w:ascii="Myriad Pro Light SemiExt" w:eastAsia="Calibri" w:hAnsi="Myriad Pro Light SemiExt" w:cs="Arial"/>
          <w:sz w:val="24"/>
          <w:szCs w:val="24"/>
        </w:rPr>
        <w:t>części)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, w zakresie przekazywania informacji o danych i dokumentach, będących w posiadaniu Zamawiającego, w szczególności współpraca obejmować będzie konsultacje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z Zamawiającym w zakresie zagadnień dla zapewnienia właściwych rozwiązań funkcjonalnych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796A2F" w:rsidRDefault="00D3492C" w:rsidP="001C1381">
      <w:pPr>
        <w:numPr>
          <w:ilvl w:val="0"/>
          <w:numId w:val="2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Udzielenie przez Zamawiającego pomocy w uzyskaniu powyższych informacji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br/>
        <w:t xml:space="preserve">odbywać się będzie w następujący sposób: </w:t>
      </w:r>
    </w:p>
    <w:p w:rsidR="00D3492C" w:rsidRPr="00796A2F" w:rsidRDefault="00D3492C" w:rsidP="001C138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ustalenie jednej osoby ze strony Zamawiającego odpowiedzialnej za koordynację dostarczania Dostawcy urządzeń i wyposażenia wewnętrznych informacji, będących w wyłącznej dyspozycji Zamawiającego, w zakresie niezbędnym do realizacji zadania. Zamawiający udostępni informacje na wniosek Dostawcy urządzeń i wyposażenia, o ile nie będzie to naruszało interesów Zamawiającego.</w:t>
      </w:r>
    </w:p>
    <w:p w:rsidR="00D3492C" w:rsidRPr="00796A2F" w:rsidRDefault="00D3492C" w:rsidP="0095691F">
      <w:pPr>
        <w:spacing w:before="120" w:after="120"/>
        <w:jc w:val="both"/>
        <w:rPr>
          <w:rFonts w:ascii="Myriad Pro Light SemiExt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Zamawiający przewiduje możliwość zlecenia weryfikacji wykonanych opracowań </w:t>
      </w:r>
      <w:r w:rsidR="00712430" w:rsidRPr="00796A2F">
        <w:rPr>
          <w:rFonts w:ascii="Myriad Pro Light SemiExt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i jakości wykonanych robót montażowych firmie zewnętrznej. </w:t>
      </w:r>
      <w:r w:rsidR="0083337D"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 Szczegółowy opis dot</w:t>
      </w:r>
      <w:r w:rsidR="0095691F" w:rsidRPr="00796A2F">
        <w:rPr>
          <w:rFonts w:ascii="Myriad Pro Light SemiExt" w:hAnsi="Myriad Pro Light SemiExt" w:cs="Arial"/>
          <w:sz w:val="24"/>
          <w:szCs w:val="24"/>
          <w:lang w:eastAsia="pl-PL"/>
        </w:rPr>
        <w:t>yczący</w:t>
      </w:r>
      <w:r w:rsidR="0083337D"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 weryfikacji ww. został określony w „REGULAMINIE ZESPOŁU OCENY PROJEKTÓW INWESTYCJI EMC-LABNET W OBR CTMA S.A.”, k</w:t>
      </w:r>
      <w:r w:rsidR="004528B0" w:rsidRPr="00796A2F">
        <w:rPr>
          <w:rFonts w:ascii="Myriad Pro Light SemiExt" w:hAnsi="Myriad Pro Light SemiExt" w:cs="Arial"/>
          <w:sz w:val="24"/>
          <w:szCs w:val="24"/>
          <w:lang w:eastAsia="pl-PL"/>
        </w:rPr>
        <w:t>tó</w:t>
      </w:r>
      <w:r w:rsidR="0081163F" w:rsidRPr="00796A2F">
        <w:rPr>
          <w:rFonts w:ascii="Myriad Pro Light SemiExt" w:hAnsi="Myriad Pro Light SemiExt" w:cs="Arial"/>
          <w:sz w:val="24"/>
          <w:szCs w:val="24"/>
          <w:lang w:eastAsia="pl-PL"/>
        </w:rPr>
        <w:t>rego kopię, na wniosek Dostawcy urządzeń i wyposażenia</w:t>
      </w:r>
      <w:r w:rsidR="004528B0" w:rsidRPr="00796A2F">
        <w:rPr>
          <w:rFonts w:ascii="Myriad Pro Light SemiExt" w:hAnsi="Myriad Pro Light SemiExt" w:cs="Arial"/>
          <w:sz w:val="24"/>
          <w:szCs w:val="24"/>
          <w:lang w:eastAsia="pl-PL"/>
        </w:rPr>
        <w:t>,</w:t>
      </w:r>
      <w:r w:rsidR="0083337D"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 </w:t>
      </w:r>
      <w:r w:rsidR="0081163F"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Zamawiający przekaże </w:t>
      </w:r>
      <w:r w:rsidR="0083337D" w:rsidRPr="00796A2F">
        <w:rPr>
          <w:rFonts w:ascii="Myriad Pro Light SemiExt" w:hAnsi="Myriad Pro Light SemiExt" w:cs="Arial"/>
          <w:sz w:val="24"/>
          <w:szCs w:val="24"/>
          <w:lang w:eastAsia="pl-PL"/>
        </w:rPr>
        <w:t>po zawarciu umowy związanej z przedmiotem niniejszego zamówienia.</w:t>
      </w:r>
    </w:p>
    <w:p w:rsidR="00D3492C" w:rsidRPr="00796A2F" w:rsidRDefault="00D3492C" w:rsidP="001C1381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Rodzaje ryzyka </w:t>
      </w:r>
    </w:p>
    <w:p w:rsidR="00D3492C" w:rsidRPr="00796A2F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Głównym ryzykiem realizacji Umowy, które Dostawca urządzeń i wyposażenia powinien wziąć pod uwagę jest wzajemne oddziaływanie różnych zadań inwestycyjnych mających miejsce w obszarze oddziaływania Inwestycji. </w:t>
      </w:r>
    </w:p>
    <w:p w:rsidR="00D3492C" w:rsidRPr="00796A2F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powinien wziąć </w:t>
      </w:r>
      <w:r w:rsidR="0074321D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także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 uwagę poniższe ryzyka i zagrożenia: </w:t>
      </w:r>
    </w:p>
    <w:p w:rsidR="00D3492C" w:rsidRPr="00796A2F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>Konieczność pozyskania pełnych danych od Zamawiającego, stanowiących niejednokrotnie tajemnicę przedsiębiorcy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96A2F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Problemy w uzgodnieniach z innymi wykonawcami zadań Inwestycji niezbędnych do prawidłowego przygotowania dokumentacji projektowej i prac montażowych</w:t>
      </w:r>
      <w:r w:rsidR="00B81AD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96A2F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Ewentualne zmiany w przepisach prawa wynikające między innymi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 konieczności dostosowania polskich aktów prawnych do prawa unijnego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 konieczność ich zastosowania przy opracowywaniu dokumentacji i pracach montażowych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96A2F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Decyzje na szczeblu administracji państwowej lub samorządowej nakładające nieprzewidziane dodatkowe warunki wpływające na realizację prac realizowanych przez generalnego wykonawcę robót budowlanych Inwestycji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796A2F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Opóźnienia w pracach realizowanych przez generalnego wykonawcę robót budowlanych Inwestycji </w:t>
      </w:r>
      <w:r w:rsidR="0077356F" w:rsidRPr="00796A2F">
        <w:rPr>
          <w:rFonts w:ascii="Myriad Pro Light SemiExt" w:eastAsia="Calibri" w:hAnsi="Myriad Pro Light SemiExt" w:cs="Arial"/>
          <w:sz w:val="24"/>
          <w:szCs w:val="24"/>
        </w:rPr>
        <w:t>i/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lub dostawców urządzeń i wyposażenia realizujących zadania </w:t>
      </w:r>
      <w:r w:rsidR="008B6A30" w:rsidRPr="00796A2F">
        <w:rPr>
          <w:rFonts w:ascii="Myriad Pro Light SemiExt" w:eastAsia="Calibri" w:hAnsi="Myriad Pro Light SemiExt" w:cs="Arial"/>
          <w:sz w:val="24"/>
          <w:szCs w:val="24"/>
        </w:rPr>
        <w:t xml:space="preserve">związane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z przedmiotem zamówienia</w:t>
      </w:r>
      <w:r w:rsidR="007F7B76" w:rsidRPr="00796A2F">
        <w:rPr>
          <w:rFonts w:ascii="Myriad Pro Light SemiExt" w:eastAsia="Calibri" w:hAnsi="Myriad Pro Light SemiExt" w:cs="Arial"/>
          <w:sz w:val="24"/>
          <w:szCs w:val="24"/>
        </w:rPr>
        <w:t xml:space="preserve">, np.: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z powodu</w:t>
      </w:r>
      <w:r w:rsidRPr="00796A2F">
        <w:rPr>
          <w:rFonts w:ascii="Myriad Pro Light SemiExt" w:eastAsia="Calibri" w:hAnsi="Myriad Pro Light SemiExt" w:cs="Arial"/>
          <w:spacing w:val="19"/>
          <w:sz w:val="24"/>
          <w:szCs w:val="24"/>
        </w:rPr>
        <w:t xml:space="preserve">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nieprzewidzianych okoliczności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796A2F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Różnice w organizacji pracy pomiędzy środowiskiem Dostawcy urządzeń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 wyposażenia oraz Zamawiającego. Dodatkowe ryzyka zdefiniowane przez Dostawcę urządzeń i wyposażenia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96A2F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Siłę wyższą.</w:t>
      </w:r>
    </w:p>
    <w:p w:rsidR="00D3492C" w:rsidRPr="00796A2F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Jako środek kontrolowania ryzyka, Dostawca urządzeń i wyposażenia powinien przedsięwziąć wszelkie konieczne kroki zmierzające do wyjaśnienia wątpliwości powstających w trakcie realizacji 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mowy tak, aby doprowadzić do uniknięcia jakichkolwiek zawinionych opóźnień. Wszelkie problemy, które mogą stworzyć ryzyko opóźnień, powinny być sygnalizowane Zamawiającemu, a propozycje ich rozwiązania powinny być przedstawione Zamawiającemu do akceptacji.</w:t>
      </w:r>
    </w:p>
    <w:p w:rsidR="00D3492C" w:rsidRPr="00796A2F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Ryzyko realizacji </w:t>
      </w:r>
      <w:r w:rsidR="00966F2F"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z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amówienia</w:t>
      </w:r>
      <w:r w:rsidR="0083337D"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Dostawca urządzeń i wyposażenia powinien skalkulować 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w </w:t>
      </w:r>
      <w:r w:rsidR="008A6D94"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cenie 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ofer</w:t>
      </w:r>
      <w:r w:rsidR="008A6D94"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ty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.</w:t>
      </w:r>
    </w:p>
    <w:p w:rsidR="00D3492C" w:rsidRPr="00796A2F" w:rsidRDefault="00D3492C" w:rsidP="00D3492C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CELE I SPODZIEWANE REZULTATY</w:t>
      </w:r>
    </w:p>
    <w:p w:rsidR="00D3492C" w:rsidRPr="00796A2F" w:rsidRDefault="00D3492C" w:rsidP="00D3492C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Myriad Pro Light SemiExt" w:eastAsia="Times New Roman" w:hAnsi="Myriad Pro Light SemiExt" w:cs="Times New Roman"/>
          <w:b/>
          <w:vanish/>
          <w:sz w:val="24"/>
          <w:szCs w:val="24"/>
          <w:lang w:eastAsia="pl-PL"/>
        </w:rPr>
      </w:pPr>
    </w:p>
    <w:p w:rsidR="00D3492C" w:rsidRPr="00796A2F" w:rsidRDefault="00D3492C" w:rsidP="001C1381">
      <w:pPr>
        <w:pStyle w:val="Akapitzlist"/>
        <w:keepNext/>
        <w:numPr>
          <w:ilvl w:val="1"/>
          <w:numId w:val="4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Cele realizacji Inwestycji</w:t>
      </w:r>
    </w:p>
    <w:p w:rsidR="00D3492C" w:rsidRPr="00796A2F" w:rsidRDefault="00D3492C" w:rsidP="00D3492C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Celem Inwestycji jest zapewnienie odpowiedniego miejsca dla funkcjonowania działalności objętej umową o dofinansowanie.</w:t>
      </w:r>
    </w:p>
    <w:p w:rsidR="00D3492C" w:rsidRPr="00796A2F" w:rsidRDefault="00D3492C" w:rsidP="001C1381">
      <w:pPr>
        <w:pStyle w:val="Akapitzlist"/>
        <w:keepNext/>
        <w:numPr>
          <w:ilvl w:val="1"/>
          <w:numId w:val="4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31" w:name="_Toc285444004"/>
      <w:bookmarkStart w:id="32" w:name="_Toc285444448"/>
      <w:bookmarkStart w:id="33" w:name="_Toc285445312"/>
      <w:bookmarkStart w:id="34" w:name="_Toc292693535"/>
      <w:bookmarkStart w:id="35" w:name="_Toc299442636"/>
      <w:bookmarkStart w:id="36" w:name="_Toc338159930"/>
      <w:bookmarkStart w:id="37" w:name="_Toc338160050"/>
      <w:bookmarkStart w:id="38" w:name="_Toc451855487"/>
      <w:bookmarkStart w:id="39" w:name="_Toc451858202"/>
      <w:bookmarkStart w:id="40" w:name="_Toc451858727"/>
      <w:bookmarkStart w:id="41" w:name="_Toc466903324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lastRenderedPageBreak/>
        <w:t>Cele i rezultaty Umowy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D3492C" w:rsidRPr="00796A2F" w:rsidRDefault="00D3492C" w:rsidP="00990DE4">
      <w:pPr>
        <w:spacing w:after="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Celem realizacji 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u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mowy z Dostawcą urządzeń i wyposażenia jest</w:t>
      </w:r>
      <w:r w:rsidR="004C3DC0" w:rsidRPr="00796A2F">
        <w:rPr>
          <w:rFonts w:ascii="Myriad Pro Light SemiExt" w:hAnsi="Myriad Pro Light SemiExt" w:cs="Arial"/>
          <w:sz w:val="24"/>
          <w:szCs w:val="24"/>
        </w:rPr>
        <w:t xml:space="preserve"> m</w:t>
      </w:r>
      <w:r w:rsidR="00873D04" w:rsidRPr="00796A2F">
        <w:rPr>
          <w:rFonts w:ascii="Myriad Pro Light SemiExt" w:hAnsi="Myriad Pro Light SemiExt" w:cs="Arial"/>
          <w:sz w:val="24"/>
          <w:szCs w:val="24"/>
        </w:rPr>
        <w:t xml:space="preserve">ontaż </w:t>
      </w:r>
      <w:r w:rsidR="00712430" w:rsidRPr="00796A2F">
        <w:rPr>
          <w:rFonts w:ascii="Myriad Pro Light SemiExt" w:hAnsi="Myriad Pro Light SemiExt" w:cs="Arial"/>
          <w:sz w:val="24"/>
          <w:szCs w:val="24"/>
        </w:rPr>
        <w:br/>
      </w:r>
      <w:r w:rsidR="00873D04" w:rsidRPr="00796A2F">
        <w:rPr>
          <w:rFonts w:ascii="Myriad Pro Light SemiExt" w:hAnsi="Myriad Pro Light SemiExt" w:cs="Arial"/>
          <w:sz w:val="24"/>
          <w:szCs w:val="24"/>
        </w:rPr>
        <w:t>i uruchomienie</w:t>
      </w:r>
      <w:r w:rsidRPr="00796A2F">
        <w:rPr>
          <w:rFonts w:ascii="Myriad Pro Light SemiExt" w:hAnsi="Myriad Pro Light SemiExt" w:cs="Arial"/>
          <w:sz w:val="24"/>
          <w:szCs w:val="24"/>
        </w:rPr>
        <w:t>:</w:t>
      </w:r>
    </w:p>
    <w:p w:rsidR="00D3492C" w:rsidRPr="00796A2F" w:rsidRDefault="00D3492C" w:rsidP="00990DE4">
      <w:pPr>
        <w:pStyle w:val="Akapitzlist"/>
        <w:numPr>
          <w:ilvl w:val="0"/>
          <w:numId w:val="67"/>
        </w:num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>Stanowiska do bezodbiciowego</w:t>
      </w:r>
      <w:r w:rsidRPr="00796A2F">
        <w:rPr>
          <w:rFonts w:ascii="Myriad Pro Light SemiExt" w:hAnsi="Myriad Pro Light SemiExt" w:cs="Arial"/>
          <w:bCs/>
          <w:sz w:val="24"/>
          <w:szCs w:val="24"/>
        </w:rPr>
        <w:t xml:space="preserve"> </w:t>
      </w:r>
      <w:r w:rsidRPr="00796A2F">
        <w:rPr>
          <w:rFonts w:ascii="Myriad Pro Light SemiExt" w:hAnsi="Myriad Pro Light SemiExt" w:cs="Arial"/>
          <w:sz w:val="24"/>
          <w:szCs w:val="24"/>
        </w:rPr>
        <w:t>badania pól elektromagnetycznych od urządzeń i systemów techniki morskiej,</w:t>
      </w:r>
    </w:p>
    <w:p w:rsidR="00D3492C" w:rsidRPr="00796A2F" w:rsidRDefault="00D3492C" w:rsidP="00990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>Stanowiska do badania odporności urządzeń i systemów techniki morskiej na oddziaływanie pól elektromagnetycznych impulsowych wysokiej mocy,</w:t>
      </w:r>
    </w:p>
    <w:p w:rsidR="00D3492C" w:rsidRPr="00796A2F" w:rsidRDefault="00671F9D" w:rsidP="00990DE4">
      <w:pPr>
        <w:spacing w:before="240" w:after="0" w:line="240" w:lineRule="auto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zwanych dalej jako: </w:t>
      </w:r>
      <w:r w:rsidR="00EE0608" w:rsidRPr="00796A2F">
        <w:rPr>
          <w:rFonts w:ascii="Myriad Pro Light SemiExt" w:eastAsia="Calibri" w:hAnsi="Myriad Pro Light SemiExt" w:cs="Arial"/>
          <w:b/>
          <w:sz w:val="24"/>
          <w:szCs w:val="24"/>
        </w:rPr>
        <w:t>element</w:t>
      </w:r>
      <w:r w:rsidR="00345B49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Stanowiska/</w:t>
      </w:r>
      <w:r w:rsidR="00D3492C" w:rsidRPr="00796A2F">
        <w:rPr>
          <w:rFonts w:ascii="Myriad Pro Light SemiExt" w:eastAsia="Calibri" w:hAnsi="Myriad Pro Light SemiExt" w:cs="Arial"/>
          <w:b/>
          <w:sz w:val="24"/>
          <w:szCs w:val="24"/>
        </w:rPr>
        <w:t>Stanowisko</w:t>
      </w:r>
      <w:r w:rsidR="00D3492C" w:rsidRPr="00796A2F">
        <w:rPr>
          <w:rFonts w:ascii="Myriad Pro Light SemiExt" w:eastAsia="Calibri" w:hAnsi="Myriad Pro Light SemiExt" w:cs="Arial"/>
          <w:sz w:val="24"/>
          <w:szCs w:val="24"/>
        </w:rPr>
        <w:t xml:space="preserve">) wraz z niezbędną infrastrukturą techniczną oraz uruchomieniem, potwierdzeniem zgodności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="00D3492C" w:rsidRPr="00796A2F">
        <w:rPr>
          <w:rFonts w:ascii="Myriad Pro Light SemiExt" w:eastAsia="Calibri" w:hAnsi="Myriad Pro Light SemiExt" w:cs="Arial"/>
          <w:sz w:val="24"/>
          <w:szCs w:val="24"/>
        </w:rPr>
        <w:t>z założonymi w niniejszym dokumencie wymaganiami i przekazaniem Zamawiającemu, w terminach określonych w Harmonogramie Rzeczowo-Finansowym (</w:t>
      </w:r>
      <w:r w:rsidR="00D3492C" w:rsidRPr="00796A2F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="00D3492C" w:rsidRPr="00796A2F">
        <w:rPr>
          <w:rFonts w:ascii="Myriad Pro Light SemiExt" w:eastAsia="Calibri" w:hAnsi="Myriad Pro Light SemiExt" w:cs="Arial"/>
          <w:sz w:val="24"/>
          <w:szCs w:val="24"/>
        </w:rPr>
        <w:t xml:space="preserve"> do niniejszego OPZ).</w:t>
      </w:r>
    </w:p>
    <w:p w:rsidR="00966F2F" w:rsidRPr="00796A2F" w:rsidRDefault="00966F2F" w:rsidP="00D3492C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</w:p>
    <w:p w:rsidR="00D3492C" w:rsidRPr="00796A2F" w:rsidRDefault="00D3492C" w:rsidP="00D3492C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Głównymi rezultatami 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z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amówienia są w szczególności:</w:t>
      </w:r>
    </w:p>
    <w:p w:rsidR="00D3492C" w:rsidRPr="00796A2F" w:rsidRDefault="00D3492C" w:rsidP="00D3492C">
      <w:pPr>
        <w:numPr>
          <w:ilvl w:val="0"/>
          <w:numId w:val="3"/>
        </w:numPr>
        <w:spacing w:before="120"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Opracowanie Dokumentacji projektowej elementów Stanowiska/Stanowiska niezbędnej do prawidłowego wykonania dostawy, uruchomienia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i potwierdzenia zgodności </w:t>
      </w:r>
      <w:r w:rsidR="00B9030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założonymi wymaganiami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DB090D" w:rsidRPr="00796A2F">
        <w:rPr>
          <w:rFonts w:ascii="Myriad Pro Light SemiExt" w:eastAsia="Calibri" w:hAnsi="Myriad Pro Light SemiExt" w:cs="Arial"/>
          <w:sz w:val="24"/>
          <w:szCs w:val="24"/>
        </w:rPr>
        <w:t xml:space="preserve">dla danego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Stanowiska wraz z przyłączami infrastrukturalnymi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łącznie z wykonaniem wymaganych prac montażowych i uzyskaniem dla niej wszystkich wymaganych opinii, uzgodnień, dopuszczeń, warunków, decyzji i pozwoleń niezbędnych do realizacji Przedmiotu Zamówienia</w:t>
      </w:r>
      <w:r w:rsidR="00966F2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;</w:t>
      </w:r>
    </w:p>
    <w:p w:rsidR="00D3492C" w:rsidRPr="00796A2F" w:rsidRDefault="00D3492C" w:rsidP="00D3492C">
      <w:pPr>
        <w:numPr>
          <w:ilvl w:val="0"/>
          <w:numId w:val="3"/>
        </w:numPr>
        <w:spacing w:before="120"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Dostawa </w:t>
      </w:r>
      <w:r w:rsidR="00DB090D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części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składowych </w:t>
      </w:r>
      <w:r w:rsidR="004528B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elementów</w:t>
      </w:r>
      <w:r w:rsidR="00DB090D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</w:t>
      </w:r>
      <w:r w:rsidR="00DB090D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/Stanowiska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wraz wykonaniem wszystkich prac montażowych oraz jego uruchomieniem na podstawie opracowanej przez Dostawcę urządzeń i wyposażenia oraz zatwierdzonej przez Zamawiającego Dokumentacji projektowej, o której mowa w ppkt. 1 powyżej, oraz wszystkich robót przygotowawczych niezbędnych do wykonania zakresu Umowy oraz wszelkich czynności wymaganych </w:t>
      </w:r>
      <w:r w:rsidR="008A6D9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przepisami p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raw</w:t>
      </w:r>
      <w:r w:rsidR="008A6D9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</w:t>
      </w:r>
      <w:r w:rsidR="00966F2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;</w:t>
      </w:r>
    </w:p>
    <w:p w:rsidR="00D3492C" w:rsidRPr="00796A2F" w:rsidRDefault="00D3492C" w:rsidP="00D3492C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Przeprowadzenie szkol</w:t>
      </w:r>
      <w:r w:rsidR="004528B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enia obsługi wykonanego elementu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Stanowiska/Stanowiska dla personelu Zamawiającego, udokumentowanych odpowiednimi zaświadczeniami  i/lub certyfikatami.</w:t>
      </w:r>
    </w:p>
    <w:p w:rsidR="00D3492C" w:rsidRPr="00796A2F" w:rsidRDefault="00D3492C" w:rsidP="00D3492C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Ponadto Dostawca urządzeń i wyposażenia, w celu osiągnięcia zakładanych rezultatów </w:t>
      </w:r>
      <w:r w:rsidR="00966F2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amówienia, będzie zobowiązany do: </w:t>
      </w:r>
    </w:p>
    <w:p w:rsidR="00D3492C" w:rsidRPr="00796A2F" w:rsidRDefault="00D3492C" w:rsidP="001C1381">
      <w:pPr>
        <w:numPr>
          <w:ilvl w:val="0"/>
          <w:numId w:val="1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Przygotowania wytycznych dla Wykonawcy dokumentacji projektowej dla zadania „Budowa hali laboratoryjnej i stanowiska do badań pól magnetycznych wraz z niezbędną infrastrukturą techniczną” dot. wymagań przywołanego powyżej projektu pod zabudowę dostarczanego</w:t>
      </w:r>
      <w:r w:rsidR="00057110" w:rsidRPr="00796A2F">
        <w:rPr>
          <w:rFonts w:ascii="Myriad Pro Light SemiExt" w:eastAsia="Calibri" w:hAnsi="Myriad Pro Light SemiExt" w:cs="Arial"/>
          <w:sz w:val="24"/>
          <w:szCs w:val="24"/>
        </w:rPr>
        <w:t xml:space="preserve"> elementu Stanowiska/Stanowiska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796A2F" w:rsidRDefault="00D3492C" w:rsidP="001C1381">
      <w:pPr>
        <w:numPr>
          <w:ilvl w:val="0"/>
          <w:numId w:val="1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lastRenderedPageBreak/>
        <w:t>Przygotowani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a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, w przypadku zawarcia przez Zamawiającego kilku umów </w:t>
      </w:r>
      <w:r w:rsidR="0068455E" w:rsidRPr="00796A2F">
        <w:rPr>
          <w:rFonts w:ascii="Myriad Pro Light SemiExt" w:eastAsia="Calibri" w:hAnsi="Myriad Pro Light SemiExt" w:cs="Arial"/>
          <w:sz w:val="24"/>
          <w:szCs w:val="24"/>
        </w:rPr>
        <w:t xml:space="preserve">związanych z przedmiotem zamówienia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w wyniku przeprowadzonego postępowania u udzielenie zamówienia w trybie konkurencyjnym, wytycznych dla pozostałych dostawców elementów stanowiska/Stanowiska dla obszaró</w:t>
      </w:r>
      <w:r w:rsidR="000A03DC" w:rsidRPr="00796A2F">
        <w:rPr>
          <w:rFonts w:ascii="Myriad Pro Light SemiExt" w:eastAsia="Calibri" w:hAnsi="Myriad Pro Light SemiExt" w:cs="Arial"/>
          <w:sz w:val="24"/>
          <w:szCs w:val="24"/>
        </w:rPr>
        <w:t>w</w:t>
      </w:r>
      <w:r w:rsidR="00057110" w:rsidRPr="00796A2F">
        <w:rPr>
          <w:rFonts w:ascii="Myriad Pro Light SemiExt" w:eastAsia="Calibri" w:hAnsi="Myriad Pro Light SemiExt" w:cs="Arial"/>
          <w:sz w:val="24"/>
          <w:szCs w:val="24"/>
        </w:rPr>
        <w:t xml:space="preserve"> wzajemnie uzależnionych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796A2F" w:rsidRDefault="00D3492C" w:rsidP="001C1381">
      <w:pPr>
        <w:numPr>
          <w:ilvl w:val="0"/>
          <w:numId w:val="1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Realizacji 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p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rzedmiotu 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z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amówienia w ścisłej współpracy z wykonawcami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i dostawcami  innych zadań dot. Inwestycji realizowanych / przygotowywanych przez Zamawiającego i innymi podmiotami na obszarze objętym niniejszą inwestyc</w:t>
      </w:r>
      <w:r w:rsidR="00057110" w:rsidRPr="00796A2F">
        <w:rPr>
          <w:rFonts w:ascii="Myriad Pro Light SemiExt" w:eastAsia="Calibri" w:hAnsi="Myriad Pro Light SemiExt" w:cs="Arial"/>
          <w:sz w:val="24"/>
          <w:szCs w:val="24"/>
        </w:rPr>
        <w:t>ją i obszarze jej oddziaływania</w:t>
      </w:r>
      <w:r w:rsidR="00966F2F" w:rsidRPr="00796A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796A2F" w:rsidRDefault="00D3492C" w:rsidP="001C1381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Sprawowania Nadzoru Autorskiego w trakcie realizacji prac montażowych elementów Stanowiska/Stanowiska prowadzonych w trakcie realizacji robót budowlanych jednego z zadań Inwestycji, tj.: „Budowa hali laboratoryjnej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i stanowiska do badań pól magnetycznych wraz z niezbędną infrastrukturą techniczną” realizowanego w ramach  projektu „Polska Sieć Laboratoriów EMC (EMC-LabNet)”.</w:t>
      </w:r>
    </w:p>
    <w:p w:rsidR="00D3492C" w:rsidRPr="00796A2F" w:rsidRDefault="00D3492C" w:rsidP="00D3492C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42" w:name="_Toc436141419"/>
      <w:bookmarkStart w:id="43" w:name="_Toc436141737"/>
      <w:bookmarkStart w:id="44" w:name="_Toc436142765"/>
      <w:bookmarkStart w:id="45" w:name="_Toc436143308"/>
      <w:bookmarkStart w:id="46" w:name="_Toc436143645"/>
      <w:bookmarkStart w:id="47" w:name="_Toc436204381"/>
      <w:bookmarkStart w:id="48" w:name="_Toc436210779"/>
      <w:bookmarkStart w:id="49" w:name="_Toc436226037"/>
      <w:bookmarkStart w:id="50" w:name="_Toc436227770"/>
      <w:bookmarkStart w:id="51" w:name="_Toc436141420"/>
      <w:bookmarkStart w:id="52" w:name="_Toc436141738"/>
      <w:bookmarkStart w:id="53" w:name="_Toc436142766"/>
      <w:bookmarkStart w:id="54" w:name="_Toc436143309"/>
      <w:bookmarkStart w:id="55" w:name="_Toc436143646"/>
      <w:bookmarkStart w:id="56" w:name="_Toc436204382"/>
      <w:bookmarkStart w:id="57" w:name="_Toc436210780"/>
      <w:bookmarkStart w:id="58" w:name="_Toc436226038"/>
      <w:bookmarkStart w:id="59" w:name="_Toc436227771"/>
      <w:bookmarkStart w:id="60" w:name="_Toc436141421"/>
      <w:bookmarkStart w:id="61" w:name="_Toc436141739"/>
      <w:bookmarkStart w:id="62" w:name="_Toc436142767"/>
      <w:bookmarkStart w:id="63" w:name="_Toc436143310"/>
      <w:bookmarkStart w:id="64" w:name="_Toc436143647"/>
      <w:bookmarkStart w:id="65" w:name="_Toc436204383"/>
      <w:bookmarkStart w:id="66" w:name="_Toc436210781"/>
      <w:bookmarkStart w:id="67" w:name="_Toc436226039"/>
      <w:bookmarkStart w:id="68" w:name="_Toc436227772"/>
      <w:bookmarkStart w:id="69" w:name="_Toc436141422"/>
      <w:bookmarkStart w:id="70" w:name="_Toc436141740"/>
      <w:bookmarkStart w:id="71" w:name="_Toc436142768"/>
      <w:bookmarkStart w:id="72" w:name="_Toc436143311"/>
      <w:bookmarkStart w:id="73" w:name="_Toc436143648"/>
      <w:bookmarkStart w:id="74" w:name="_Toc436204384"/>
      <w:bookmarkStart w:id="75" w:name="_Toc436210782"/>
      <w:bookmarkStart w:id="76" w:name="_Toc436226040"/>
      <w:bookmarkStart w:id="77" w:name="_Toc436227773"/>
      <w:bookmarkStart w:id="78" w:name="_Toc436141423"/>
      <w:bookmarkStart w:id="79" w:name="_Toc436141741"/>
      <w:bookmarkStart w:id="80" w:name="_Toc436142769"/>
      <w:bookmarkStart w:id="81" w:name="_Toc436143312"/>
      <w:bookmarkStart w:id="82" w:name="_Toc436143649"/>
      <w:bookmarkStart w:id="83" w:name="_Toc436204385"/>
      <w:bookmarkStart w:id="84" w:name="_Toc436210783"/>
      <w:bookmarkStart w:id="85" w:name="_Toc436226041"/>
      <w:bookmarkStart w:id="86" w:name="_Toc436227774"/>
      <w:bookmarkStart w:id="87" w:name="_Toc436141424"/>
      <w:bookmarkStart w:id="88" w:name="_Toc436141742"/>
      <w:bookmarkStart w:id="89" w:name="_Toc436142770"/>
      <w:bookmarkStart w:id="90" w:name="_Toc436143313"/>
      <w:bookmarkStart w:id="91" w:name="_Toc436143650"/>
      <w:bookmarkStart w:id="92" w:name="_Toc436204386"/>
      <w:bookmarkStart w:id="93" w:name="_Toc436210784"/>
      <w:bookmarkStart w:id="94" w:name="_Toc436226042"/>
      <w:bookmarkStart w:id="95" w:name="_Toc436227775"/>
      <w:bookmarkStart w:id="96" w:name="_Toc299442637"/>
      <w:bookmarkStart w:id="97" w:name="_Toc299443192"/>
      <w:bookmarkStart w:id="98" w:name="_Toc299443682"/>
      <w:bookmarkStart w:id="99" w:name="_Toc299442638"/>
      <w:bookmarkStart w:id="100" w:name="_Toc299443193"/>
      <w:bookmarkStart w:id="101" w:name="_Toc299443683"/>
      <w:bookmarkStart w:id="102" w:name="_Toc466903329"/>
      <w:bookmarkStart w:id="103" w:name="_Toc415557485"/>
      <w:bookmarkStart w:id="104" w:name="_Toc415567945"/>
      <w:bookmarkStart w:id="105" w:name="_Toc415574635"/>
      <w:bookmarkStart w:id="106" w:name="_Toc42597750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OKREŚLENIE PRZEDMIOTU ZAMÓWIENIA</w:t>
      </w:r>
      <w:bookmarkEnd w:id="102"/>
    </w:p>
    <w:p w:rsidR="00D3492C" w:rsidRPr="00796A2F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07" w:name="_Toc299442685"/>
      <w:bookmarkStart w:id="108" w:name="_Toc338159944"/>
      <w:bookmarkStart w:id="109" w:name="_Toc338160064"/>
      <w:bookmarkStart w:id="110" w:name="_Toc451855492"/>
      <w:bookmarkStart w:id="111" w:name="_Toc451858208"/>
      <w:bookmarkStart w:id="112" w:name="_Toc451858733"/>
      <w:bookmarkStart w:id="113" w:name="_Toc466903330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Ogólny opis przedmiotu zamówienia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E524C7" w:rsidRPr="00796A2F" w:rsidRDefault="00E524C7" w:rsidP="00E524C7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Przedmiotem zamówienia jest opracowanie dokumentacji projektowej wraz </w:t>
      </w:r>
      <w:r w:rsidR="004528B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z nadzorem autorskim, dostawa i montaż oraz uruchomienie:</w:t>
      </w:r>
    </w:p>
    <w:p w:rsidR="00E524C7" w:rsidRPr="00796A2F" w:rsidRDefault="00E524C7" w:rsidP="00E524C7">
      <w:pPr>
        <w:pStyle w:val="Akapitzlist"/>
        <w:numPr>
          <w:ilvl w:val="0"/>
          <w:numId w:val="22"/>
        </w:num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>Stanowiska do bezodbiciowego badania pól elektromagnetycznych od urządzeń i systemów techniki morskiej,</w:t>
      </w:r>
    </w:p>
    <w:p w:rsidR="00E524C7" w:rsidRPr="00796A2F" w:rsidRDefault="00E524C7" w:rsidP="00E524C7">
      <w:pPr>
        <w:pStyle w:val="Akapitzlist"/>
        <w:numPr>
          <w:ilvl w:val="0"/>
          <w:numId w:val="22"/>
        </w:num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 xml:space="preserve">Stanowiska do badania odporności urządzeń i systemów techniki morskiej na oddziaływanie pól elektromagnetycznych impulsowych wysokiej mocy, </w:t>
      </w:r>
    </w:p>
    <w:p w:rsidR="00E524C7" w:rsidRPr="00796A2F" w:rsidRDefault="00E524C7" w:rsidP="00E524C7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 xml:space="preserve">wraz z przeprowadzeniem szkoleń personelu Zamawiającego dla Inwestycji </w:t>
      </w:r>
      <w:r w:rsidR="004C3DC0" w:rsidRPr="00796A2F">
        <w:rPr>
          <w:rFonts w:ascii="Myriad Pro Light SemiExt" w:hAnsi="Myriad Pro Light SemiExt" w:cs="Arial"/>
          <w:sz w:val="24"/>
          <w:szCs w:val="24"/>
        </w:rPr>
        <w:t xml:space="preserve">pn.: </w:t>
      </w:r>
      <w:r w:rsidRPr="00796A2F">
        <w:rPr>
          <w:rFonts w:ascii="Myriad Pro Light SemiExt" w:hAnsi="Myriad Pro Light SemiExt" w:cs="Arial"/>
          <w:sz w:val="24"/>
          <w:szCs w:val="24"/>
        </w:rPr>
        <w:t xml:space="preserve">„Budowa hali laboratoryjnej i stanowiska do badań pól magnetycznych wraz </w:t>
      </w:r>
      <w:r w:rsidR="00712430" w:rsidRPr="00796A2F">
        <w:rPr>
          <w:rFonts w:ascii="Myriad Pro Light SemiExt" w:hAnsi="Myriad Pro Light SemiExt" w:cs="Arial"/>
          <w:sz w:val="24"/>
          <w:szCs w:val="24"/>
        </w:rPr>
        <w:br/>
      </w:r>
      <w:r w:rsidRPr="00796A2F">
        <w:rPr>
          <w:rFonts w:ascii="Myriad Pro Light SemiExt" w:hAnsi="Myriad Pro Light SemiExt" w:cs="Arial"/>
          <w:sz w:val="24"/>
          <w:szCs w:val="24"/>
        </w:rPr>
        <w:t>z niezbędną infrastrukturą techniczną” realizowanej w ramach projektu „Polska Sieć Laboratoriów EMC (EMC-LabNet)”.</w:t>
      </w:r>
    </w:p>
    <w:p w:rsidR="00551B4F" w:rsidRPr="00796A2F" w:rsidRDefault="008A6D94" w:rsidP="00551B4F">
      <w:pPr>
        <w:spacing w:before="120" w:after="120"/>
        <w:jc w:val="both"/>
        <w:rPr>
          <w:rFonts w:ascii="Myriad Pro Light SemiExt" w:eastAsia="Calibri" w:hAnsi="Myriad Pro Light SemiExt" w:cs="Arial"/>
          <w:bCs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Przedmiot zamówienia podzielony został na </w:t>
      </w:r>
      <w:r w:rsidR="003E45CC"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2 (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dwa</w:t>
      </w:r>
      <w:r w:rsidR="003E45CC"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)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zadania. </w:t>
      </w:r>
      <w:r w:rsidR="00551B4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Zamawiający dopuszcza możliwość złożenia oferty na wybrane </w:t>
      </w:r>
      <w:r w:rsidR="00B25EC1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zadania</w:t>
      </w:r>
      <w:r w:rsidR="00551B4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przedmiotu </w:t>
      </w:r>
      <w:r w:rsidR="00551B4F" w:rsidRPr="00796A2F">
        <w:rPr>
          <w:rFonts w:ascii="Myriad Pro Light SemiExt" w:eastAsia="Calibri" w:hAnsi="Myriad Pro Light SemiExt" w:cs="Arial"/>
          <w:bCs/>
          <w:sz w:val="24"/>
          <w:szCs w:val="24"/>
        </w:rPr>
        <w:t xml:space="preserve">zamówienia, </w:t>
      </w:r>
      <w:r w:rsidR="00B25EC1" w:rsidRPr="00796A2F">
        <w:rPr>
          <w:rFonts w:ascii="Myriad Pro Light SemiExt" w:eastAsia="Calibri" w:hAnsi="Myriad Pro Light SemiExt" w:cs="Arial"/>
          <w:bCs/>
          <w:sz w:val="24"/>
          <w:szCs w:val="24"/>
        </w:rPr>
        <w:t xml:space="preserve">które opisane zostały w </w:t>
      </w:r>
      <w:r w:rsidR="00CA3153" w:rsidRPr="00796A2F">
        <w:rPr>
          <w:rFonts w:ascii="Myriad Pro Light SemiExt" w:eastAsia="Calibri" w:hAnsi="Myriad Pro Light SemiExt" w:cs="Arial"/>
          <w:bCs/>
          <w:sz w:val="24"/>
          <w:szCs w:val="24"/>
        </w:rPr>
        <w:t>poniższych</w:t>
      </w:r>
      <w:r w:rsidRPr="00796A2F">
        <w:rPr>
          <w:rFonts w:ascii="Myriad Pro Light SemiExt" w:eastAsia="Calibri" w:hAnsi="Myriad Pro Light SemiExt" w:cs="Arial"/>
          <w:bCs/>
          <w:sz w:val="24"/>
          <w:szCs w:val="24"/>
        </w:rPr>
        <w:t xml:space="preserve"> </w:t>
      </w:r>
      <w:r w:rsidR="00B25EC1" w:rsidRPr="00796A2F">
        <w:rPr>
          <w:rFonts w:ascii="Myriad Pro Light SemiExt" w:eastAsia="Calibri" w:hAnsi="Myriad Pro Light SemiExt" w:cs="Arial"/>
          <w:bCs/>
          <w:sz w:val="24"/>
          <w:szCs w:val="24"/>
        </w:rPr>
        <w:t xml:space="preserve">częściach </w:t>
      </w:r>
      <w:r w:rsidRPr="00796A2F">
        <w:rPr>
          <w:rFonts w:ascii="Myriad Pro Light SemiExt" w:eastAsia="Calibri" w:hAnsi="Myriad Pro Light SemiExt" w:cs="Arial"/>
          <w:bCs/>
          <w:sz w:val="24"/>
          <w:szCs w:val="24"/>
        </w:rPr>
        <w:t xml:space="preserve">ponumerowanych </w:t>
      </w:r>
      <w:r w:rsidR="00B25EC1" w:rsidRPr="00796A2F">
        <w:rPr>
          <w:rFonts w:ascii="Myriad Pro Light SemiExt" w:eastAsia="Calibri" w:hAnsi="Myriad Pro Light SemiExt" w:cs="Arial"/>
          <w:bCs/>
          <w:sz w:val="24"/>
          <w:szCs w:val="24"/>
        </w:rPr>
        <w:t>od 1 do 4,</w:t>
      </w:r>
      <w:r w:rsidR="00551B4F" w:rsidRPr="00796A2F">
        <w:rPr>
          <w:rFonts w:ascii="Myriad Pro Light SemiExt" w:eastAsia="Calibri" w:hAnsi="Myriad Pro Light SemiExt" w:cs="Arial"/>
          <w:bCs/>
          <w:sz w:val="24"/>
          <w:szCs w:val="24"/>
        </w:rPr>
        <w:t xml:space="preserve">tj.: </w:t>
      </w:r>
    </w:p>
    <w:p w:rsidR="00B25EC1" w:rsidRPr="00796A2F" w:rsidRDefault="00B25EC1" w:rsidP="00990DE4">
      <w:pPr>
        <w:pStyle w:val="Akapitzlist"/>
        <w:numPr>
          <w:ilvl w:val="0"/>
          <w:numId w:val="68"/>
        </w:numPr>
        <w:spacing w:before="120" w:after="120"/>
        <w:ind w:left="426"/>
        <w:jc w:val="both"/>
        <w:rPr>
          <w:rFonts w:ascii="Myriad Pro Light SemiExt" w:hAnsi="Myriad Pro Light SemiExt" w:cs="Arial"/>
          <w:bCs/>
          <w:sz w:val="24"/>
          <w:szCs w:val="24"/>
        </w:rPr>
      </w:pPr>
      <w:r w:rsidRPr="00796A2F">
        <w:rPr>
          <w:rFonts w:ascii="Myriad Pro Light SemiExt" w:hAnsi="Myriad Pro Light SemiExt" w:cs="Arial"/>
          <w:b/>
          <w:bCs/>
          <w:sz w:val="24"/>
          <w:szCs w:val="24"/>
        </w:rPr>
        <w:t>Zadanie nr 1</w:t>
      </w:r>
      <w:r w:rsidRPr="00796A2F">
        <w:rPr>
          <w:rFonts w:ascii="Myriad Pro Light SemiExt" w:hAnsi="Myriad Pro Light SemiExt" w:cs="Arial"/>
          <w:bCs/>
          <w:sz w:val="24"/>
          <w:szCs w:val="24"/>
        </w:rPr>
        <w:t xml:space="preserve"> – opracowanie dokumentacji projektowej stanowiska do bezodbiciowego badania pól elektromagnetycznych od urządzeń i systemów techniki morskiej wraz z dostawą, montażem, uruchomieniem stanowiska </w:t>
      </w:r>
      <w:r w:rsidR="00712430" w:rsidRPr="00796A2F">
        <w:rPr>
          <w:rFonts w:ascii="Myriad Pro Light SemiExt" w:hAnsi="Myriad Pro Light SemiExt" w:cs="Arial"/>
          <w:bCs/>
          <w:sz w:val="24"/>
          <w:szCs w:val="24"/>
        </w:rPr>
        <w:br/>
      </w:r>
      <w:r w:rsidRPr="00796A2F">
        <w:rPr>
          <w:rFonts w:ascii="Myriad Pro Light SemiExt" w:hAnsi="Myriad Pro Light SemiExt" w:cs="Arial"/>
          <w:bCs/>
          <w:sz w:val="24"/>
          <w:szCs w:val="24"/>
        </w:rPr>
        <w:t>i pełnieniem nadzoru autorskiego. Zadanie nr 1 obejmuje swoim zakresem 3</w:t>
      </w:r>
      <w:r w:rsidRPr="00796A2F">
        <w:rPr>
          <w:rFonts w:ascii="Myriad Pro Light SemiExt" w:hAnsi="Myriad Pro Light SemiExt" w:cs="Arial"/>
          <w:bCs/>
          <w:sz w:val="24"/>
          <w:szCs w:val="24"/>
        </w:rPr>
        <w:br/>
        <w:t>(trzy) części, tj.:</w:t>
      </w:r>
    </w:p>
    <w:p w:rsidR="00551B4F" w:rsidRPr="00796A2F" w:rsidRDefault="00551B4F" w:rsidP="00990DE4">
      <w:pPr>
        <w:numPr>
          <w:ilvl w:val="0"/>
          <w:numId w:val="43"/>
        </w:numPr>
        <w:spacing w:before="120" w:after="120"/>
        <w:ind w:left="851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>Część 1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- komor</w:t>
      </w:r>
      <w:r w:rsidR="004A0083" w:rsidRPr="00796A2F">
        <w:rPr>
          <w:rFonts w:ascii="Myriad Pro Light SemiExt" w:eastAsia="Calibri" w:hAnsi="Myriad Pro Light SemiExt" w:cs="Arial"/>
          <w:sz w:val="24"/>
          <w:szCs w:val="24"/>
        </w:rPr>
        <w:t>ę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semi-bezodbiciow</w:t>
      </w:r>
      <w:r w:rsidR="004A0083" w:rsidRPr="00796A2F">
        <w:rPr>
          <w:rFonts w:ascii="Myriad Pro Light SemiExt" w:eastAsia="Calibri" w:hAnsi="Myriad Pro Light SemiExt" w:cs="Arial"/>
          <w:sz w:val="24"/>
          <w:szCs w:val="24"/>
        </w:rPr>
        <w:t>ą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(SAC 10M) wraz ze zbiornikiem pomiarowym (zwan</w:t>
      </w:r>
      <w:r w:rsidR="004A0083" w:rsidRPr="00796A2F">
        <w:rPr>
          <w:rFonts w:ascii="Myriad Pro Light SemiExt" w:eastAsia="Calibri" w:hAnsi="Myriad Pro Light SemiExt" w:cs="Arial"/>
          <w:sz w:val="24"/>
          <w:szCs w:val="24"/>
        </w:rPr>
        <w:t>ą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dalej jako „Komor</w:t>
      </w:r>
      <w:r w:rsidR="004A0083" w:rsidRPr="00796A2F">
        <w:rPr>
          <w:rFonts w:ascii="Myriad Pro Light SemiExt" w:eastAsia="Calibri" w:hAnsi="Myriad Pro Light SemiExt" w:cs="Arial"/>
          <w:sz w:val="24"/>
          <w:szCs w:val="24"/>
        </w:rPr>
        <w:t>ą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”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)</w:t>
      </w:r>
      <w:r w:rsidR="00B25EC1" w:rsidRPr="00796A2F">
        <w:rPr>
          <w:rFonts w:ascii="Myriad Pro Light SemiExt" w:eastAsia="Calibri" w:hAnsi="Myriad Pro Light SemiExt" w:cs="Arial"/>
          <w:sz w:val="24"/>
          <w:szCs w:val="24"/>
        </w:rPr>
        <w:t>,</w:t>
      </w:r>
    </w:p>
    <w:p w:rsidR="00551B4F" w:rsidRPr="00796A2F" w:rsidRDefault="00551B4F" w:rsidP="00990DE4">
      <w:pPr>
        <w:numPr>
          <w:ilvl w:val="0"/>
          <w:numId w:val="43"/>
        </w:numPr>
        <w:spacing w:before="120" w:after="120"/>
        <w:ind w:left="851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Cześć 2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- element Komory - zestaw do pomiaru emisji przewodzonych/promieniowanych</w:t>
      </w:r>
      <w:r w:rsidR="00B25EC1" w:rsidRPr="00796A2F">
        <w:rPr>
          <w:rFonts w:ascii="Myriad Pro Light SemiExt" w:eastAsia="Calibri" w:hAnsi="Myriad Pro Light SemiExt" w:cs="Arial"/>
          <w:sz w:val="24"/>
          <w:szCs w:val="24"/>
        </w:rPr>
        <w:t>,</w:t>
      </w:r>
    </w:p>
    <w:p w:rsidR="00551B4F" w:rsidRPr="00796A2F" w:rsidRDefault="00551B4F" w:rsidP="00990DE4">
      <w:pPr>
        <w:numPr>
          <w:ilvl w:val="0"/>
          <w:numId w:val="43"/>
        </w:numPr>
        <w:spacing w:before="120" w:after="120"/>
        <w:ind w:left="851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Cześć 3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-  element Komory - zestaw do badań odporności promieniowanej.</w:t>
      </w:r>
    </w:p>
    <w:p w:rsidR="005C1210" w:rsidRPr="00796A2F" w:rsidRDefault="00B25EC1" w:rsidP="00990DE4">
      <w:pPr>
        <w:pStyle w:val="Akapitzlist"/>
        <w:numPr>
          <w:ilvl w:val="0"/>
          <w:numId w:val="68"/>
        </w:numPr>
        <w:spacing w:before="120" w:after="120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b/>
          <w:sz w:val="24"/>
          <w:szCs w:val="24"/>
        </w:rPr>
        <w:t>Zadanie nr 2</w:t>
      </w:r>
      <w:r w:rsidRPr="00796A2F">
        <w:rPr>
          <w:rFonts w:ascii="Myriad Pro Light SemiExt" w:hAnsi="Myriad Pro Light SemiExt" w:cs="Arial"/>
          <w:sz w:val="24"/>
          <w:szCs w:val="24"/>
        </w:rPr>
        <w:t xml:space="preserve"> – opracowanie dokumentacji projektowej stanowiska do badania odporności urządzeń i systemów techniki morskiej na oddziaływanie pól elektromagnetycznych impulsowych wysokiej mocy wraz z dostawą, montażem, uruchomieniem stanowiska i pełnieniem nadzoru autorskiego. Za</w:t>
      </w:r>
      <w:r w:rsidR="005C1210" w:rsidRPr="00796A2F">
        <w:rPr>
          <w:rFonts w:ascii="Myriad Pro Light SemiExt" w:hAnsi="Myriad Pro Light SemiExt" w:cs="Arial"/>
          <w:sz w:val="24"/>
          <w:szCs w:val="24"/>
        </w:rPr>
        <w:t>danie nr 2 obejmuje swoim zakresem</w:t>
      </w:r>
      <w:r w:rsidR="0095691F" w:rsidRPr="00796A2F">
        <w:rPr>
          <w:rFonts w:ascii="Myriad Pro Light SemiExt" w:hAnsi="Myriad Pro Light SemiExt" w:cs="Arial"/>
          <w:sz w:val="24"/>
          <w:szCs w:val="24"/>
        </w:rPr>
        <w:t xml:space="preserve"> Część 4</w:t>
      </w:r>
      <w:r w:rsidR="004A0083" w:rsidRPr="00796A2F">
        <w:rPr>
          <w:rFonts w:ascii="Myriad Pro Light SemiExt" w:hAnsi="Myriad Pro Light SemiExt" w:cs="Arial"/>
          <w:sz w:val="24"/>
          <w:szCs w:val="24"/>
        </w:rPr>
        <w:t xml:space="preserve"> (czwartą)</w:t>
      </w:r>
      <w:r w:rsidR="0095691F" w:rsidRPr="00796A2F">
        <w:rPr>
          <w:rFonts w:ascii="Myriad Pro Light SemiExt" w:hAnsi="Myriad Pro Light SemiExt" w:cs="Arial"/>
          <w:sz w:val="24"/>
          <w:szCs w:val="24"/>
        </w:rPr>
        <w:t xml:space="preserve"> przedmiotu zamówienia, tj.</w:t>
      </w:r>
      <w:r w:rsidR="005C1210" w:rsidRPr="00796A2F">
        <w:rPr>
          <w:rFonts w:ascii="Myriad Pro Light SemiExt" w:hAnsi="Myriad Pro Light SemiExt" w:cs="Arial"/>
          <w:sz w:val="24"/>
          <w:szCs w:val="24"/>
        </w:rPr>
        <w:t>:</w:t>
      </w:r>
    </w:p>
    <w:p w:rsidR="00B25EC1" w:rsidRPr="00796A2F" w:rsidRDefault="005C1210" w:rsidP="00990DE4">
      <w:pPr>
        <w:pStyle w:val="Akapitzlist"/>
        <w:spacing w:before="120" w:after="120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 xml:space="preserve"> </w:t>
      </w:r>
    </w:p>
    <w:p w:rsidR="00CA3153" w:rsidRPr="00796A2F" w:rsidRDefault="00551B4F" w:rsidP="00990DE4">
      <w:pPr>
        <w:pStyle w:val="Akapitzlist"/>
        <w:spacing w:before="120" w:after="120"/>
        <w:ind w:left="426"/>
        <w:jc w:val="both"/>
      </w:pPr>
      <w:r w:rsidRPr="00796A2F">
        <w:rPr>
          <w:rFonts w:ascii="Myriad Pro Light SemiExt" w:hAnsi="Myriad Pro Light SemiExt" w:cs="Arial"/>
          <w:b/>
          <w:sz w:val="24"/>
          <w:szCs w:val="24"/>
        </w:rPr>
        <w:t>Cześć 4</w:t>
      </w:r>
      <w:r w:rsidRPr="00796A2F">
        <w:rPr>
          <w:rFonts w:ascii="Myriad Pro Light SemiExt" w:hAnsi="Myriad Pro Light SemiExt" w:cs="Arial"/>
          <w:sz w:val="24"/>
          <w:szCs w:val="24"/>
        </w:rPr>
        <w:t xml:space="preserve"> - Stanowisko </w:t>
      </w:r>
      <w:r w:rsidRPr="00796A2F">
        <w:rPr>
          <w:rFonts w:ascii="Myriad Pro Light SemiExt" w:hAnsi="Myriad Pro Light SemiExt" w:cs="Arial"/>
          <w:bCs/>
          <w:sz w:val="24"/>
          <w:szCs w:val="24"/>
        </w:rPr>
        <w:t>do badania odporności urządzeń i systemów techniki morskiej na oddziaływanie pól elektromagnetycznych impulsowych wysokiej mocy.</w:t>
      </w: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 </w:t>
      </w:r>
    </w:p>
    <w:p w:rsidR="00551B4F" w:rsidRPr="00796A2F" w:rsidRDefault="00680B60" w:rsidP="00551B4F">
      <w:pPr>
        <w:pStyle w:val="Akapit"/>
        <w:rPr>
          <w:rFonts w:ascii="Myriad Pro Light SemiExt" w:hAnsi="Myriad Pro Light SemiExt"/>
          <w:sz w:val="24"/>
          <w:szCs w:val="24"/>
        </w:rPr>
      </w:pPr>
      <w:r w:rsidRPr="00796A2F">
        <w:rPr>
          <w:rFonts w:ascii="Myriad Pro Light SemiExt" w:hAnsi="Myriad Pro Light SemiExt"/>
          <w:sz w:val="24"/>
          <w:szCs w:val="24"/>
        </w:rPr>
        <w:t xml:space="preserve">Dostawca urządzeń i wyposażenia </w:t>
      </w:r>
      <w:r w:rsidR="00551B4F" w:rsidRPr="00796A2F">
        <w:rPr>
          <w:rFonts w:ascii="Myriad Pro Light SemiExt" w:hAnsi="Myriad Pro Light SemiExt"/>
          <w:sz w:val="24"/>
          <w:szCs w:val="24"/>
        </w:rPr>
        <w:t>może złożyć ofertę na</w:t>
      </w:r>
      <w:r w:rsidR="00CA3153" w:rsidRPr="00796A2F">
        <w:rPr>
          <w:rFonts w:ascii="Myriad Pro Light SemiExt" w:hAnsi="Myriad Pro Light SemiExt"/>
          <w:sz w:val="24"/>
          <w:szCs w:val="24"/>
        </w:rPr>
        <w:t xml:space="preserve"> Zadanie nr 1 lub Zadanie nr 2</w:t>
      </w:r>
      <w:r w:rsidR="00551B4F" w:rsidRPr="00796A2F">
        <w:rPr>
          <w:rFonts w:ascii="Myriad Pro Light SemiExt" w:hAnsi="Myriad Pro Light SemiExt"/>
          <w:sz w:val="24"/>
          <w:szCs w:val="24"/>
        </w:rPr>
        <w:t xml:space="preserve"> </w:t>
      </w:r>
      <w:r w:rsidR="00CA3153" w:rsidRPr="00796A2F">
        <w:rPr>
          <w:rFonts w:ascii="Myriad Pro Light SemiExt" w:hAnsi="Myriad Pro Light SemiExt"/>
          <w:sz w:val="24"/>
          <w:szCs w:val="24"/>
        </w:rPr>
        <w:t>albo na</w:t>
      </w:r>
      <w:r w:rsidR="00551B4F" w:rsidRPr="00796A2F">
        <w:rPr>
          <w:rFonts w:ascii="Myriad Pro Light SemiExt" w:hAnsi="Myriad Pro Light SemiExt"/>
          <w:sz w:val="24"/>
          <w:szCs w:val="24"/>
        </w:rPr>
        <w:t xml:space="preserve"> </w:t>
      </w:r>
      <w:r w:rsidR="00CA3153" w:rsidRPr="00796A2F">
        <w:rPr>
          <w:rFonts w:ascii="Myriad Pro Light SemiExt" w:hAnsi="Myriad Pro Light SemiExt"/>
          <w:sz w:val="24"/>
          <w:szCs w:val="24"/>
        </w:rPr>
        <w:t>obydwa Z</w:t>
      </w:r>
      <w:r w:rsidR="005C1210" w:rsidRPr="00796A2F">
        <w:rPr>
          <w:rFonts w:ascii="Myriad Pro Light SemiExt" w:hAnsi="Myriad Pro Light SemiExt"/>
          <w:sz w:val="24"/>
          <w:szCs w:val="24"/>
        </w:rPr>
        <w:t>adania</w:t>
      </w:r>
      <w:r w:rsidR="00551B4F" w:rsidRPr="00796A2F">
        <w:rPr>
          <w:rFonts w:ascii="Myriad Pro Light SemiExt" w:hAnsi="Myriad Pro Light SemiExt"/>
          <w:sz w:val="24"/>
          <w:szCs w:val="24"/>
        </w:rPr>
        <w:t>. Każd</w:t>
      </w:r>
      <w:r w:rsidR="005C1210" w:rsidRPr="00796A2F">
        <w:rPr>
          <w:rFonts w:ascii="Myriad Pro Light SemiExt" w:hAnsi="Myriad Pro Light SemiExt"/>
          <w:sz w:val="24"/>
          <w:szCs w:val="24"/>
        </w:rPr>
        <w:t>e</w:t>
      </w:r>
      <w:r w:rsidR="00551B4F" w:rsidRPr="00796A2F">
        <w:rPr>
          <w:rFonts w:ascii="Myriad Pro Light SemiExt" w:hAnsi="Myriad Pro Light SemiExt"/>
          <w:sz w:val="24"/>
          <w:szCs w:val="24"/>
        </w:rPr>
        <w:t xml:space="preserve"> z </w:t>
      </w:r>
      <w:r w:rsidR="005C1210" w:rsidRPr="00796A2F">
        <w:rPr>
          <w:rFonts w:ascii="Myriad Pro Light SemiExt" w:hAnsi="Myriad Pro Light SemiExt"/>
          <w:sz w:val="24"/>
          <w:szCs w:val="24"/>
        </w:rPr>
        <w:t>zadań</w:t>
      </w:r>
      <w:r w:rsidR="00551B4F" w:rsidRPr="00796A2F">
        <w:rPr>
          <w:rFonts w:ascii="Myriad Pro Light SemiExt" w:hAnsi="Myriad Pro Light SemiExt"/>
          <w:sz w:val="24"/>
          <w:szCs w:val="24"/>
        </w:rPr>
        <w:t xml:space="preserve"> podlegać będzie odrębnej ocenie wg kryteriów określonych przez Zamawiającego w </w:t>
      </w:r>
      <w:r w:rsidR="005C1210" w:rsidRPr="00796A2F">
        <w:rPr>
          <w:rFonts w:ascii="Myriad Pro Light SemiExt" w:hAnsi="Myriad Pro Light SemiExt"/>
          <w:sz w:val="24"/>
          <w:szCs w:val="24"/>
        </w:rPr>
        <w:t>Zapytaniu Ofertowym</w:t>
      </w:r>
      <w:r w:rsidR="004A0083" w:rsidRPr="00796A2F">
        <w:rPr>
          <w:rFonts w:ascii="Myriad Pro Light SemiExt" w:hAnsi="Myriad Pro Light SemiExt"/>
          <w:sz w:val="24"/>
          <w:szCs w:val="24"/>
        </w:rPr>
        <w:t xml:space="preserve"> (Nr sprawy: 2019/</w:t>
      </w:r>
      <w:r w:rsidR="0012565E" w:rsidRPr="00796A2F">
        <w:rPr>
          <w:rFonts w:ascii="Myriad Pro Light SemiExt" w:hAnsi="Myriad Pro Light SemiExt"/>
          <w:sz w:val="24"/>
          <w:szCs w:val="24"/>
        </w:rPr>
        <w:t>1852/</w:t>
      </w:r>
      <w:r w:rsidR="004A0083" w:rsidRPr="00796A2F">
        <w:rPr>
          <w:rFonts w:ascii="Myriad Pro Light SemiExt" w:hAnsi="Myriad Pro Light SemiExt"/>
          <w:sz w:val="24"/>
          <w:szCs w:val="24"/>
        </w:rPr>
        <w:t>N)</w:t>
      </w:r>
      <w:r w:rsidR="005C1210" w:rsidRPr="00796A2F">
        <w:rPr>
          <w:rFonts w:ascii="Myriad Pro Light SemiExt" w:hAnsi="Myriad Pro Light SemiExt"/>
          <w:sz w:val="24"/>
          <w:szCs w:val="24"/>
        </w:rPr>
        <w:t>.</w:t>
      </w:r>
    </w:p>
    <w:p w:rsidR="00551B4F" w:rsidRPr="00796A2F" w:rsidRDefault="00551B4F" w:rsidP="00551B4F">
      <w:pPr>
        <w:pStyle w:val="Akapit"/>
        <w:rPr>
          <w:rFonts w:ascii="Myriad Pro Light SemiExt" w:hAnsi="Myriad Pro Light SemiExt"/>
          <w:sz w:val="24"/>
          <w:szCs w:val="24"/>
        </w:rPr>
      </w:pPr>
      <w:r w:rsidRPr="00796A2F">
        <w:rPr>
          <w:rFonts w:ascii="Myriad Pro Light SemiExt" w:hAnsi="Myriad Pro Light SemiExt"/>
          <w:sz w:val="24"/>
          <w:szCs w:val="24"/>
        </w:rPr>
        <w:t>Opis wymagań technicznych</w:t>
      </w:r>
      <w:r w:rsidR="00680B60" w:rsidRPr="00796A2F">
        <w:rPr>
          <w:rFonts w:ascii="Myriad Pro Light SemiExt" w:hAnsi="Myriad Pro Light SemiExt"/>
          <w:sz w:val="24"/>
          <w:szCs w:val="24"/>
        </w:rPr>
        <w:t xml:space="preserve"> (w tym także w zakresie minimalnych parametrów)</w:t>
      </w:r>
      <w:r w:rsidRPr="00796A2F">
        <w:rPr>
          <w:rFonts w:ascii="Myriad Pro Light SemiExt" w:hAnsi="Myriad Pro Light SemiExt"/>
          <w:sz w:val="24"/>
          <w:szCs w:val="24"/>
        </w:rPr>
        <w:t xml:space="preserve"> dotyczących poszczególnych </w:t>
      </w:r>
      <w:r w:rsidR="004A0083" w:rsidRPr="00796A2F">
        <w:rPr>
          <w:rFonts w:ascii="Myriad Pro Light SemiExt" w:hAnsi="Myriad Pro Light SemiExt"/>
          <w:sz w:val="24"/>
          <w:szCs w:val="24"/>
        </w:rPr>
        <w:t>Z</w:t>
      </w:r>
      <w:r w:rsidR="00B55C15" w:rsidRPr="00796A2F">
        <w:rPr>
          <w:rFonts w:ascii="Myriad Pro Light SemiExt" w:hAnsi="Myriad Pro Light SemiExt"/>
          <w:sz w:val="24"/>
          <w:szCs w:val="24"/>
        </w:rPr>
        <w:t>adań/</w:t>
      </w:r>
      <w:r w:rsidR="004A0083" w:rsidRPr="00796A2F">
        <w:rPr>
          <w:rFonts w:ascii="Myriad Pro Light SemiExt" w:hAnsi="Myriad Pro Light SemiExt"/>
          <w:sz w:val="24"/>
          <w:szCs w:val="24"/>
        </w:rPr>
        <w:t>C</w:t>
      </w:r>
      <w:r w:rsidRPr="00796A2F">
        <w:rPr>
          <w:rFonts w:ascii="Myriad Pro Light SemiExt" w:hAnsi="Myriad Pro Light SemiExt"/>
          <w:sz w:val="24"/>
          <w:szCs w:val="24"/>
        </w:rPr>
        <w:t xml:space="preserve">zęści przedmiotu zamówienia znajduje się </w:t>
      </w:r>
      <w:r w:rsidR="004528B0" w:rsidRPr="00796A2F">
        <w:rPr>
          <w:rFonts w:ascii="Myriad Pro Light SemiExt" w:hAnsi="Myriad Pro Light SemiExt"/>
          <w:sz w:val="24"/>
          <w:szCs w:val="24"/>
        </w:rPr>
        <w:br/>
      </w:r>
      <w:r w:rsidRPr="00796A2F">
        <w:rPr>
          <w:rFonts w:ascii="Myriad Pro Light SemiExt" w:hAnsi="Myriad Pro Light SemiExt"/>
          <w:sz w:val="24"/>
          <w:szCs w:val="24"/>
        </w:rPr>
        <w:t xml:space="preserve">w </w:t>
      </w:r>
      <w:r w:rsidRPr="00796A2F">
        <w:rPr>
          <w:rFonts w:ascii="Myriad Pro Light SemiExt" w:hAnsi="Myriad Pro Light SemiExt"/>
          <w:b/>
          <w:i/>
          <w:sz w:val="24"/>
          <w:szCs w:val="24"/>
        </w:rPr>
        <w:t>załączniku nr 1</w:t>
      </w:r>
      <w:r w:rsidRPr="00796A2F">
        <w:rPr>
          <w:rFonts w:ascii="Myriad Pro Light SemiExt" w:hAnsi="Myriad Pro Light SemiExt"/>
          <w:sz w:val="24"/>
          <w:szCs w:val="24"/>
        </w:rPr>
        <w:t xml:space="preserve"> do niniejszego OPZ.</w:t>
      </w:r>
    </w:p>
    <w:p w:rsidR="00551B4F" w:rsidRPr="00796A2F" w:rsidRDefault="00551B4F" w:rsidP="00551B4F">
      <w:pPr>
        <w:spacing w:before="120" w:after="120"/>
        <w:jc w:val="both"/>
        <w:rPr>
          <w:rFonts w:ascii="Myriad Pro Light SemiExt" w:eastAsia="Calibri" w:hAnsi="Myriad Pro Light SemiExt" w:cs="Arial"/>
          <w:b/>
          <w:bCs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 xml:space="preserve">W przypadku realizacji przedmiotu zamówienia przez różne podmioty, </w:t>
      </w:r>
      <w:r w:rsidR="004528B0"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 xml:space="preserve">w zakresie poszczególnych </w:t>
      </w:r>
      <w:r w:rsidR="00CA3153"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Zadań</w:t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 xml:space="preserve">, Dostawca urządzeń i wyposażenia realizujący </w:t>
      </w:r>
      <w:r w:rsidR="004A0083"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Z</w:t>
      </w:r>
      <w:r w:rsidR="00B55C15"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adanie nr 1</w:t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 xml:space="preserve"> odpowiedzialny będzie za koordynację prac montażowych</w:t>
      </w:r>
      <w:r w:rsidR="004A0083"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 xml:space="preserve"> Zadania nr 1 i Z</w:t>
      </w:r>
      <w:r w:rsidR="00B55C15"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 xml:space="preserve">adania nr 2, objętych </w:t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przedmiot</w:t>
      </w:r>
      <w:r w:rsidR="00B55C15"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em</w:t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 xml:space="preserve"> zamówienia</w:t>
      </w:r>
      <w:r w:rsidR="00B55C15"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,</w:t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 xml:space="preserve"> wraz z  uruchomieniem oraz  zapewnieniem wymaganych parametrów stanowisk:</w:t>
      </w:r>
    </w:p>
    <w:p w:rsidR="00551B4F" w:rsidRPr="00796A2F" w:rsidRDefault="00551B4F" w:rsidP="00551B4F">
      <w:pPr>
        <w:numPr>
          <w:ilvl w:val="0"/>
          <w:numId w:val="40"/>
        </w:numPr>
        <w:spacing w:before="120" w:after="120"/>
        <w:contextualSpacing/>
        <w:jc w:val="both"/>
        <w:rPr>
          <w:rFonts w:ascii="Myriad Pro Light SemiExt" w:eastAsia="Calibri" w:hAnsi="Myriad Pro Light SemiExt" w:cs="Arial"/>
          <w:bCs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Cs/>
          <w:sz w:val="24"/>
          <w:szCs w:val="24"/>
        </w:rPr>
        <w:t>do pomiarów emisji przewodowych i promieniowych oraz badań odporności promieniowej od urządzeń i systemów techniki morskiej;</w:t>
      </w:r>
    </w:p>
    <w:p w:rsidR="00551B4F" w:rsidRPr="00796A2F" w:rsidRDefault="00551B4F" w:rsidP="00680B60">
      <w:pPr>
        <w:numPr>
          <w:ilvl w:val="0"/>
          <w:numId w:val="40"/>
        </w:numPr>
        <w:spacing w:before="120" w:after="0"/>
        <w:ind w:left="714" w:hanging="357"/>
        <w:contextualSpacing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bCs/>
          <w:sz w:val="24"/>
          <w:szCs w:val="24"/>
        </w:rPr>
        <w:t>do badania odporności urządzeń i systemów techniki morskiej na oddziaływanie pól elektromagnetycznych impulsowych wysokiej mocy.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2D37DA" w:rsidRPr="00796A2F" w:rsidRDefault="00D3492C" w:rsidP="00680B60">
      <w:pPr>
        <w:spacing w:before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Przedmiot zamówieni</w:t>
      </w:r>
      <w:r w:rsidR="00EE1B77" w:rsidRPr="00796A2F">
        <w:rPr>
          <w:rFonts w:ascii="Myriad Pro Light SemiExt" w:eastAsia="Calibri" w:hAnsi="Myriad Pro Light SemiExt" w:cs="Arial"/>
          <w:b/>
          <w:sz w:val="24"/>
          <w:szCs w:val="24"/>
        </w:rPr>
        <w:t>a</w:t>
      </w:r>
      <w:r w:rsidR="00680B60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2D37DA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dla każdego z Zadań 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realizowan</w:t>
      </w:r>
      <w:r w:rsidR="00EE1B77" w:rsidRPr="00796A2F">
        <w:rPr>
          <w:rFonts w:ascii="Myriad Pro Light SemiExt" w:eastAsia="Calibri" w:hAnsi="Myriad Pro Light SemiExt" w:cs="Arial"/>
          <w:b/>
          <w:sz w:val="24"/>
          <w:szCs w:val="24"/>
        </w:rPr>
        <w:t>y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2D37DA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będzie 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w 3 fazach</w:t>
      </w:r>
      <w:r w:rsidR="00EE1B77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w niżej zdefiniowanych „zamówieniach”, tj. jako</w:t>
      </w:r>
      <w:r w:rsidR="002D37DA" w:rsidRPr="00796A2F">
        <w:rPr>
          <w:rFonts w:ascii="Myriad Pro Light SemiExt" w:eastAsia="Calibri" w:hAnsi="Myriad Pro Light SemiExt" w:cs="Arial"/>
          <w:b/>
          <w:sz w:val="24"/>
          <w:szCs w:val="24"/>
        </w:rPr>
        <w:t>:</w:t>
      </w:r>
    </w:p>
    <w:p w:rsidR="002D37DA" w:rsidRPr="00796A2F" w:rsidRDefault="001A4066" w:rsidP="00FD65CD">
      <w:pPr>
        <w:pStyle w:val="Akapitzlist"/>
        <w:numPr>
          <w:ilvl w:val="0"/>
          <w:numId w:val="72"/>
        </w:numPr>
        <w:spacing w:before="120"/>
        <w:jc w:val="both"/>
        <w:rPr>
          <w:rFonts w:ascii="Myriad Pro Light SemiExt" w:hAnsi="Myriad Pro Light SemiExt" w:cs="Arial"/>
          <w:b/>
          <w:sz w:val="24"/>
          <w:szCs w:val="24"/>
        </w:rPr>
      </w:pPr>
      <w:r w:rsidRPr="00796A2F">
        <w:rPr>
          <w:rFonts w:ascii="Myriad Pro Light SemiExt" w:hAnsi="Myriad Pro Light SemiExt" w:cs="Arial"/>
          <w:b/>
          <w:sz w:val="24"/>
          <w:szCs w:val="24"/>
        </w:rPr>
        <w:t xml:space="preserve">„Zamówienie podstawowe” i </w:t>
      </w:r>
    </w:p>
    <w:p w:rsidR="00D3492C" w:rsidRPr="00796A2F" w:rsidRDefault="001A4066" w:rsidP="00FD65CD">
      <w:pPr>
        <w:pStyle w:val="Akapitzlist"/>
        <w:numPr>
          <w:ilvl w:val="0"/>
          <w:numId w:val="72"/>
        </w:numPr>
        <w:spacing w:before="120"/>
        <w:jc w:val="both"/>
        <w:rPr>
          <w:rFonts w:ascii="Myriad Pro Light SemiExt" w:hAnsi="Myriad Pro Light SemiExt" w:cs="Arial"/>
          <w:b/>
          <w:sz w:val="24"/>
          <w:szCs w:val="24"/>
        </w:rPr>
      </w:pPr>
      <w:r w:rsidRPr="00796A2F">
        <w:rPr>
          <w:rFonts w:ascii="Myriad Pro Light SemiExt" w:hAnsi="Myriad Pro Light SemiExt" w:cs="Arial"/>
          <w:b/>
          <w:sz w:val="24"/>
          <w:szCs w:val="24"/>
        </w:rPr>
        <w:t>„Zamówienie warunkowe”</w:t>
      </w:r>
      <w:r w:rsidR="00EE1B77" w:rsidRPr="00796A2F">
        <w:rPr>
          <w:rFonts w:ascii="Myriad Pro Light SemiExt" w:hAnsi="Myriad Pro Light SemiExt" w:cs="Arial"/>
          <w:b/>
          <w:sz w:val="24"/>
          <w:szCs w:val="24"/>
        </w:rPr>
        <w:t>.</w:t>
      </w:r>
    </w:p>
    <w:p w:rsidR="00EE1B77" w:rsidRPr="00796A2F" w:rsidRDefault="002D37DA" w:rsidP="00FD65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 xml:space="preserve">Ad. </w:t>
      </w:r>
      <w:r w:rsidR="00EE1B77" w:rsidRPr="00796A2F">
        <w:rPr>
          <w:rFonts w:ascii="Myriad Pro Light SemiExt" w:eastAsia="Calibri" w:hAnsi="Myriad Pro Light SemiExt" w:cs="Arial"/>
          <w:b/>
          <w:sz w:val="24"/>
          <w:szCs w:val="24"/>
        </w:rPr>
        <w:t>I.</w:t>
      </w:r>
    </w:p>
    <w:p w:rsidR="003E45CC" w:rsidRPr="00796A2F" w:rsidRDefault="002D37DA" w:rsidP="00FD65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1A4066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podstawowe” (Faza </w:t>
      </w:r>
      <w:r w:rsidR="002A7585" w:rsidRPr="00796A2F">
        <w:rPr>
          <w:rFonts w:ascii="Myriad Pro Light SemiExt" w:eastAsia="Calibri" w:hAnsi="Myriad Pro Light SemiExt" w:cs="Arial"/>
          <w:b/>
          <w:sz w:val="24"/>
          <w:szCs w:val="24"/>
        </w:rPr>
        <w:t>I</w:t>
      </w:r>
      <w:r w:rsidR="001C6766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-</w:t>
      </w:r>
      <w:r w:rsidR="001C6766" w:rsidRPr="00796A2F">
        <w:rPr>
          <w:rFonts w:ascii="Myriad Pro Light SemiExt" w:eastAsia="Calibri" w:hAnsi="Myriad Pro Light SemiExt" w:cs="Times New Roman"/>
          <w:b/>
          <w:sz w:val="18"/>
          <w:szCs w:val="18"/>
        </w:rPr>
        <w:t xml:space="preserve"> </w:t>
      </w:r>
      <w:r w:rsidR="0071587F" w:rsidRPr="00796A2F">
        <w:rPr>
          <w:rFonts w:ascii="Myriad Pro Light SemiExt" w:eastAsia="Calibri" w:hAnsi="Myriad Pro Light SemiExt" w:cs="Times New Roman"/>
          <w:b/>
          <w:sz w:val="24"/>
          <w:szCs w:val="24"/>
        </w:rPr>
        <w:t>Opracowanie</w:t>
      </w:r>
      <w:r w:rsidR="001C6766" w:rsidRPr="00796A2F">
        <w:rPr>
          <w:rFonts w:ascii="Myriad Pro Light SemiExt" w:eastAsia="Calibri" w:hAnsi="Myriad Pro Light SemiExt" w:cs="Times New Roman"/>
          <w:b/>
          <w:sz w:val="24"/>
          <w:szCs w:val="24"/>
        </w:rPr>
        <w:t xml:space="preserve"> Dokumentacji Projektowej elementów Stanowiska/Stanowiska</w:t>
      </w:r>
      <w:r w:rsidR="001C6766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) dla: Części</w:t>
      </w:r>
      <w:r w:rsidR="0092065E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1, Części 2, Części 3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i Części 4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</w:t>
      </w:r>
      <w:r w:rsidR="003E45CC" w:rsidRPr="00796A2F">
        <w:rPr>
          <w:rFonts w:ascii="Myriad Pro Light SemiExt" w:eastAsia="Calibri" w:hAnsi="Myriad Pro Light SemiExt" w:cs="Arial"/>
          <w:b/>
          <w:sz w:val="24"/>
          <w:szCs w:val="24"/>
        </w:rPr>
        <w:t>:</w:t>
      </w:r>
    </w:p>
    <w:p w:rsidR="003C5027" w:rsidRPr="00796A2F" w:rsidRDefault="002D37DA" w:rsidP="003E45CC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1276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>p</w:t>
      </w:r>
      <w:r w:rsidR="00680B60" w:rsidRPr="00796A2F">
        <w:rPr>
          <w:rFonts w:ascii="Myriad Pro Light SemiExt" w:hAnsi="Myriad Pro Light SemiExt" w:cs="Arial"/>
          <w:sz w:val="24"/>
          <w:szCs w:val="24"/>
        </w:rPr>
        <w:t>rzygotowanie dokumentacji projektowej elementów Stanowiska/Stanowiska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 wraz z przygotowaniem wytycznych dla Wykonawcy dokumentacji projektowej hali laboratoryjnej</w:t>
      </w:r>
      <w:r w:rsidR="00DE04DF" w:rsidRPr="00796A2F">
        <w:rPr>
          <w:rFonts w:ascii="Myriad Pro Light SemiExt" w:hAnsi="Myriad Pro Light SemiExt" w:cs="Arial"/>
          <w:sz w:val="24"/>
          <w:szCs w:val="24"/>
        </w:rPr>
        <w:t xml:space="preserve"> 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>wymagań do u</w:t>
      </w:r>
      <w:r w:rsidR="00DE04DF" w:rsidRPr="00796A2F">
        <w:rPr>
          <w:rFonts w:ascii="Myriad Pro Light SemiExt" w:hAnsi="Myriad Pro Light SemiExt" w:cs="Arial"/>
          <w:sz w:val="24"/>
          <w:szCs w:val="24"/>
        </w:rPr>
        <w:t>jęcia w opracowywanej przez niego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 dokumentacji dot. zabudowy dostarczanego przez Dostawcę urządzeń i wyposażenia elementów Stanowiska/Stanowiska</w:t>
      </w:r>
      <w:r w:rsidR="003E45CC" w:rsidRPr="00796A2F">
        <w:rPr>
          <w:rFonts w:ascii="Myriad Pro Light SemiExt" w:hAnsi="Myriad Pro Light SemiExt" w:cs="Arial"/>
          <w:sz w:val="24"/>
          <w:szCs w:val="24"/>
        </w:rPr>
        <w:t>,</w:t>
      </w:r>
    </w:p>
    <w:p w:rsidR="00D3492C" w:rsidRPr="00796A2F" w:rsidRDefault="003C5027" w:rsidP="00FD65CD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1276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>przygotowanie,  w przypadku zawarcia przez Zamawiającego kilku umów związanych z przedmiotem zamówienia w wyniku przeprowadzonego postępowania u udzielenie zamówienia w trybie konkurencyjnym, wytycznych dla pozostałych dostawców elementów stanowiska/Stanowiska dla obszarów wzajemnie uzależnionych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>;</w:t>
      </w:r>
    </w:p>
    <w:p w:rsidR="00EE1B77" w:rsidRPr="00796A2F" w:rsidRDefault="00EE1B77" w:rsidP="00FD65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Ad. II.</w:t>
      </w:r>
      <w:r w:rsidR="002D37DA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</w:p>
    <w:p w:rsidR="00EE1B77" w:rsidRPr="00796A2F" w:rsidRDefault="001A4066" w:rsidP="00FD65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„Zamówienie warunkowe”</w:t>
      </w:r>
      <w:r w:rsidR="002D37DA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EE1B77" w:rsidRPr="00796A2F">
        <w:rPr>
          <w:rFonts w:ascii="Myriad Pro Light SemiExt" w:eastAsia="Calibri" w:hAnsi="Myriad Pro Light SemiExt" w:cs="Arial"/>
          <w:b/>
          <w:sz w:val="24"/>
          <w:szCs w:val="24"/>
        </w:rPr>
        <w:t>obejmujące swoim zakresem:</w:t>
      </w:r>
    </w:p>
    <w:p w:rsidR="00EE1B77" w:rsidRPr="00796A2F" w:rsidRDefault="00EE1B77" w:rsidP="00FD65C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b/>
          <w:sz w:val="24"/>
          <w:szCs w:val="24"/>
          <w:u w:val="single"/>
        </w:rPr>
        <w:t>„zamówienie gwarantowane</w:t>
      </w:r>
      <w:r w:rsidRPr="00796A2F">
        <w:rPr>
          <w:rFonts w:ascii="Myriad Pro Light SemiExt" w:hAnsi="Myriad Pro Light SemiExt" w:cs="Arial"/>
          <w:b/>
          <w:sz w:val="24"/>
          <w:szCs w:val="24"/>
        </w:rPr>
        <w:t>”</w:t>
      </w:r>
      <w:r w:rsidR="0092065E" w:rsidRPr="00796A2F">
        <w:rPr>
          <w:rFonts w:ascii="Myriad Pro Light SemiExt" w:hAnsi="Myriad Pro Light SemiExt" w:cs="Arial"/>
          <w:b/>
          <w:sz w:val="24"/>
          <w:szCs w:val="24"/>
        </w:rPr>
        <w:t xml:space="preserve"> </w:t>
      </w:r>
      <w:r w:rsidR="00533A2B" w:rsidRPr="00796A2F">
        <w:rPr>
          <w:rFonts w:ascii="Myriad Pro Light SemiExt" w:hAnsi="Myriad Pro Light SemiExt" w:cs="Arial"/>
          <w:sz w:val="24"/>
          <w:szCs w:val="24"/>
        </w:rPr>
        <w:t xml:space="preserve">określone </w:t>
      </w:r>
      <w:r w:rsidR="0092065E" w:rsidRPr="00796A2F">
        <w:rPr>
          <w:rFonts w:ascii="Myriad Pro Light SemiExt" w:hAnsi="Myriad Pro Light SemiExt" w:cs="Arial"/>
          <w:sz w:val="24"/>
          <w:szCs w:val="24"/>
        </w:rPr>
        <w:t>dla: Części 1, Części 2, Części 3  i Części 4, którego realizacja będzie pewna w przypadku uruchomienia „zamówienia warunkowego”, oraz</w:t>
      </w:r>
    </w:p>
    <w:p w:rsidR="0092065E" w:rsidRPr="00796A2F" w:rsidRDefault="0092065E" w:rsidP="00FD65C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b/>
          <w:sz w:val="24"/>
          <w:szCs w:val="24"/>
          <w:u w:val="single"/>
        </w:rPr>
        <w:t>„zamówienie opcjonalne”</w:t>
      </w:r>
      <w:r w:rsidRPr="00796A2F">
        <w:rPr>
          <w:rFonts w:ascii="Myriad Pro Light SemiExt" w:hAnsi="Myriad Pro Light SemiExt" w:cs="Arial"/>
          <w:b/>
          <w:sz w:val="24"/>
          <w:szCs w:val="24"/>
        </w:rPr>
        <w:t xml:space="preserve"> </w:t>
      </w:r>
      <w:r w:rsidR="00533A2B" w:rsidRPr="00796A2F">
        <w:rPr>
          <w:rFonts w:ascii="Myriad Pro Light SemiExt" w:hAnsi="Myriad Pro Light SemiExt" w:cs="Arial"/>
          <w:sz w:val="24"/>
          <w:szCs w:val="24"/>
        </w:rPr>
        <w:t xml:space="preserve">określone </w:t>
      </w:r>
      <w:r w:rsidRPr="00796A2F">
        <w:rPr>
          <w:rFonts w:ascii="Myriad Pro Light SemiExt" w:hAnsi="Myriad Pro Light SemiExt" w:cs="Arial"/>
          <w:sz w:val="24"/>
          <w:szCs w:val="24"/>
        </w:rPr>
        <w:t xml:space="preserve">dla: Części 2, Części 3  i Części 4, którego realizacja będzie poddana uznaniu Zamawiajacego w przypadku uruchomienia „zamówienia warunkowego” w trybie i na zasadach określonych </w:t>
      </w:r>
      <w:r w:rsidR="00533A2B" w:rsidRPr="00796A2F">
        <w:rPr>
          <w:rFonts w:ascii="Myriad Pro Light SemiExt" w:hAnsi="Myriad Pro Light SemiExt" w:cs="Arial"/>
          <w:sz w:val="24"/>
          <w:szCs w:val="24"/>
        </w:rPr>
        <w:t xml:space="preserve">dla ‘prawa opcji” </w:t>
      </w:r>
      <w:r w:rsidRPr="00796A2F">
        <w:rPr>
          <w:rFonts w:ascii="Myriad Pro Light SemiExt" w:hAnsi="Myriad Pro Light SemiExt" w:cs="Arial"/>
          <w:sz w:val="24"/>
          <w:szCs w:val="24"/>
        </w:rPr>
        <w:t xml:space="preserve">w </w:t>
      </w:r>
      <w:r w:rsidR="00CC184B" w:rsidRPr="00796A2F">
        <w:rPr>
          <w:rFonts w:ascii="Myriad Pro Light SemiExt" w:hAnsi="Myriad Pro Light SemiExt" w:cs="Arial"/>
          <w:sz w:val="24"/>
          <w:szCs w:val="24"/>
        </w:rPr>
        <w:t>U</w:t>
      </w:r>
      <w:r w:rsidRPr="00796A2F">
        <w:rPr>
          <w:rFonts w:ascii="Myriad Pro Light SemiExt" w:hAnsi="Myriad Pro Light SemiExt" w:cs="Arial"/>
          <w:sz w:val="24"/>
          <w:szCs w:val="24"/>
        </w:rPr>
        <w:t>mow</w:t>
      </w:r>
      <w:r w:rsidR="00CC184B" w:rsidRPr="00796A2F">
        <w:rPr>
          <w:rFonts w:ascii="Myriad Pro Light SemiExt" w:hAnsi="Myriad Pro Light SemiExt" w:cs="Arial"/>
          <w:sz w:val="24"/>
          <w:szCs w:val="24"/>
        </w:rPr>
        <w:t>ie</w:t>
      </w:r>
      <w:r w:rsidR="00533A2B" w:rsidRPr="00796A2F">
        <w:rPr>
          <w:rFonts w:ascii="Myriad Pro Light SemiExt" w:hAnsi="Myriad Pro Light SemiExt" w:cs="Arial"/>
          <w:sz w:val="24"/>
          <w:szCs w:val="24"/>
        </w:rPr>
        <w:t>,</w:t>
      </w:r>
    </w:p>
    <w:p w:rsidR="00533A2B" w:rsidRPr="00796A2F" w:rsidRDefault="00533A2B" w:rsidP="00FD65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hAnsi="Myriad Pro Light SemiExt" w:cs="Arial"/>
          <w:b/>
          <w:sz w:val="24"/>
          <w:szCs w:val="24"/>
        </w:rPr>
      </w:pPr>
      <w:r w:rsidRPr="00796A2F">
        <w:rPr>
          <w:rFonts w:ascii="Myriad Pro Light SemiExt" w:hAnsi="Myriad Pro Light SemiExt" w:cs="Arial"/>
          <w:b/>
          <w:sz w:val="24"/>
          <w:szCs w:val="24"/>
        </w:rPr>
        <w:t xml:space="preserve">realizowane będzie dla każdej z Części w ramach Fazy </w:t>
      </w:r>
      <w:r w:rsidR="0071587F" w:rsidRPr="00796A2F">
        <w:rPr>
          <w:rFonts w:ascii="Myriad Pro Light SemiExt" w:hAnsi="Myriad Pro Light SemiExt" w:cs="Arial"/>
          <w:b/>
          <w:sz w:val="24"/>
          <w:szCs w:val="24"/>
        </w:rPr>
        <w:t>II</w:t>
      </w:r>
      <w:r w:rsidRPr="00796A2F">
        <w:rPr>
          <w:rFonts w:ascii="Myriad Pro Light SemiExt" w:hAnsi="Myriad Pro Light SemiExt" w:cs="Arial"/>
          <w:b/>
          <w:sz w:val="24"/>
          <w:szCs w:val="24"/>
        </w:rPr>
        <w:t xml:space="preserve"> i Fazy </w:t>
      </w:r>
      <w:r w:rsidR="0071587F" w:rsidRPr="00796A2F">
        <w:rPr>
          <w:rFonts w:ascii="Myriad Pro Light SemiExt" w:hAnsi="Myriad Pro Light SemiExt" w:cs="Arial"/>
          <w:b/>
          <w:sz w:val="24"/>
          <w:szCs w:val="24"/>
        </w:rPr>
        <w:t>III</w:t>
      </w:r>
      <w:r w:rsidRPr="00796A2F">
        <w:rPr>
          <w:rFonts w:ascii="Myriad Pro Light SemiExt" w:hAnsi="Myriad Pro Light SemiExt" w:cs="Arial"/>
          <w:b/>
          <w:sz w:val="24"/>
          <w:szCs w:val="24"/>
        </w:rPr>
        <w:t>, przy czym:</w:t>
      </w:r>
    </w:p>
    <w:p w:rsidR="003E45CC" w:rsidRPr="00796A2F" w:rsidRDefault="002A7585" w:rsidP="00FD65CD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b/>
          <w:sz w:val="24"/>
          <w:szCs w:val="24"/>
        </w:rPr>
        <w:t>Faza II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 – </w:t>
      </w:r>
      <w:r w:rsidR="0071587F" w:rsidRPr="00796A2F">
        <w:rPr>
          <w:rFonts w:ascii="Myriad Pro Light SemiExt" w:hAnsi="Myriad Pro Light SemiExt"/>
          <w:b/>
          <w:sz w:val="24"/>
          <w:szCs w:val="24"/>
        </w:rPr>
        <w:t>Produkcja, dostawa i rozładunek elementów składowych Stanowiska</w:t>
      </w:r>
      <w:r w:rsidR="00EE1B77" w:rsidRPr="00796A2F">
        <w:rPr>
          <w:rFonts w:ascii="Myriad Pro Light SemiExt" w:hAnsi="Myriad Pro Light SemiExt" w:cs="Arial"/>
          <w:sz w:val="24"/>
          <w:szCs w:val="24"/>
        </w:rPr>
        <w:t xml:space="preserve"> </w:t>
      </w:r>
      <w:r w:rsidR="003E45CC" w:rsidRPr="00796A2F">
        <w:rPr>
          <w:rFonts w:ascii="Myriad Pro Light SemiExt" w:hAnsi="Myriad Pro Light SemiExt" w:cs="Arial"/>
          <w:sz w:val="24"/>
          <w:szCs w:val="24"/>
        </w:rPr>
        <w:t>–</w:t>
      </w:r>
      <w:r w:rsidR="0071587F" w:rsidRPr="00796A2F">
        <w:rPr>
          <w:rFonts w:ascii="Myriad Pro Light SemiExt" w:hAnsi="Myriad Pro Light SemiExt" w:cs="Arial"/>
          <w:sz w:val="24"/>
          <w:szCs w:val="24"/>
        </w:rPr>
        <w:t xml:space="preserve"> obejmuje</w:t>
      </w:r>
      <w:r w:rsidR="003E45CC" w:rsidRPr="00796A2F">
        <w:rPr>
          <w:rFonts w:ascii="Myriad Pro Light SemiExt" w:hAnsi="Myriad Pro Light SemiExt" w:cs="Arial"/>
          <w:sz w:val="24"/>
          <w:szCs w:val="24"/>
        </w:rPr>
        <w:t>:</w:t>
      </w:r>
    </w:p>
    <w:p w:rsidR="00D3492C" w:rsidRPr="00796A2F" w:rsidRDefault="00EE1B77" w:rsidP="003E45CC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>w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ytworzenie </w:t>
      </w:r>
      <w:r w:rsidR="002876B7" w:rsidRPr="00796A2F">
        <w:rPr>
          <w:rFonts w:ascii="Myriad Pro Light SemiExt" w:hAnsi="Myriad Pro Light SemiExt" w:cs="Arial"/>
          <w:sz w:val="24"/>
          <w:szCs w:val="24"/>
        </w:rPr>
        <w:t>części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 składowych </w:t>
      </w:r>
      <w:r w:rsidR="002876B7" w:rsidRPr="00796A2F">
        <w:rPr>
          <w:rFonts w:ascii="Myriad Pro Light SemiExt" w:hAnsi="Myriad Pro Light SemiExt" w:cs="Arial"/>
          <w:sz w:val="24"/>
          <w:szCs w:val="24"/>
        </w:rPr>
        <w:t xml:space="preserve">elementu 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>Stanowiska</w:t>
      </w:r>
      <w:r w:rsidR="002876B7" w:rsidRPr="00796A2F">
        <w:rPr>
          <w:rFonts w:ascii="Myriad Pro Light SemiExt" w:hAnsi="Myriad Pro Light SemiExt" w:cs="Arial"/>
          <w:sz w:val="24"/>
          <w:szCs w:val="24"/>
        </w:rPr>
        <w:t>/Stanowiska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 </w:t>
      </w:r>
      <w:r w:rsidR="004C3DC0" w:rsidRPr="00796A2F">
        <w:rPr>
          <w:rFonts w:ascii="Myriad Pro Light SemiExt" w:hAnsi="Myriad Pro Light SemiExt" w:cs="Arial"/>
          <w:sz w:val="24"/>
          <w:szCs w:val="24"/>
        </w:rPr>
        <w:t>oraz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 ich dostaw</w:t>
      </w:r>
      <w:r w:rsidR="004C3DC0" w:rsidRPr="00796A2F">
        <w:rPr>
          <w:rFonts w:ascii="Myriad Pro Light SemiExt" w:hAnsi="Myriad Pro Light SemiExt" w:cs="Arial"/>
          <w:sz w:val="24"/>
          <w:szCs w:val="24"/>
        </w:rPr>
        <w:t>a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 na własny koszt i ryzyko do lokalizacji wskazanej przez Zamawiającego, w uzgodnionym uprzednio dniu roboczym, w godzinach pracy Zamawiającego (7:00 – 15:00) wraz z wymaganymi dokumentami</w:t>
      </w:r>
      <w:r w:rsidR="003E45CC" w:rsidRPr="00796A2F">
        <w:rPr>
          <w:rFonts w:ascii="Myriad Pro Light SemiExt" w:hAnsi="Myriad Pro Light SemiExt" w:cs="Arial"/>
          <w:sz w:val="24"/>
          <w:szCs w:val="24"/>
        </w:rPr>
        <w:t>,</w:t>
      </w:r>
    </w:p>
    <w:p w:rsidR="00D3492C" w:rsidRPr="00796A2F" w:rsidRDefault="00D3492C" w:rsidP="00FD65CD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 xml:space="preserve">sprawowanie przez Dostawcę urządzeń i wyposażenia nadzoru podczas rozładunku </w:t>
      </w:r>
      <w:r w:rsidR="009E64E1" w:rsidRPr="00796A2F">
        <w:rPr>
          <w:rFonts w:ascii="Myriad Pro Light SemiExt" w:hAnsi="Myriad Pro Light SemiExt" w:cs="Arial"/>
          <w:sz w:val="24"/>
          <w:szCs w:val="24"/>
        </w:rPr>
        <w:t xml:space="preserve">części składowych elementu Stanowiska/Stanowiska </w:t>
      </w:r>
      <w:r w:rsidRPr="00796A2F">
        <w:rPr>
          <w:rFonts w:ascii="Myriad Pro Light SemiExt" w:hAnsi="Myriad Pro Light SemiExt" w:cs="Arial"/>
          <w:sz w:val="24"/>
          <w:szCs w:val="24"/>
        </w:rPr>
        <w:t>oraz ich przetransportowanie (wnoszenie) do lokalizacji wskazanej przez Zamawiającego i rozpakowanie z opakowań</w:t>
      </w:r>
      <w:r w:rsidR="0055125C" w:rsidRPr="00796A2F">
        <w:rPr>
          <w:rFonts w:ascii="Myriad Pro Light SemiExt" w:hAnsi="Myriad Pro Light SemiExt" w:cs="Arial"/>
          <w:sz w:val="24"/>
          <w:szCs w:val="24"/>
        </w:rPr>
        <w:t xml:space="preserve">. W przypadku Dostawcy urządzeń i wyposażenia </w:t>
      </w:r>
      <w:r w:rsidR="0055125C" w:rsidRPr="00796A2F">
        <w:rPr>
          <w:rFonts w:ascii="Myriad Pro Light SemiExt" w:hAnsi="Myriad Pro Light SemiExt" w:cs="Arial"/>
          <w:sz w:val="24"/>
          <w:szCs w:val="24"/>
        </w:rPr>
        <w:lastRenderedPageBreak/>
        <w:t>realizującego cześć 1 (Komora) może zaistnieć konieczność zabezpieczenie elementów stanowiska/Stanowiska w zewnętrznym namiocie. W takim przypadku wszystkie koszty (w tym dostarczenie zewnętrznego namiotu) będą po stronie</w:t>
      </w:r>
      <w:r w:rsidR="004C3DC0" w:rsidRPr="00796A2F">
        <w:rPr>
          <w:rFonts w:ascii="Myriad Pro Light SemiExt" w:hAnsi="Myriad Pro Light SemiExt" w:cs="Arial"/>
          <w:sz w:val="24"/>
          <w:szCs w:val="24"/>
        </w:rPr>
        <w:t xml:space="preserve"> Dostawcy urządzeń i wyposażenia realizującego </w:t>
      </w:r>
      <w:r w:rsidR="00CA3153" w:rsidRPr="00796A2F">
        <w:rPr>
          <w:rFonts w:ascii="Myriad Pro Light SemiExt" w:hAnsi="Myriad Pro Light SemiExt" w:cs="Arial"/>
          <w:sz w:val="24"/>
          <w:szCs w:val="24"/>
        </w:rPr>
        <w:t>Zadanie nr 1.</w:t>
      </w:r>
      <w:r w:rsidR="002D37DA" w:rsidRPr="00796A2F">
        <w:rPr>
          <w:rFonts w:ascii="Myriad Pro Light SemiExt" w:hAnsi="Myriad Pro Light SemiExt" w:cs="Arial"/>
          <w:sz w:val="24"/>
          <w:szCs w:val="24"/>
        </w:rPr>
        <w:t>,</w:t>
      </w:r>
    </w:p>
    <w:p w:rsidR="003E45CC" w:rsidRPr="00796A2F" w:rsidRDefault="002A7585" w:rsidP="00FD65CD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b/>
          <w:sz w:val="24"/>
          <w:szCs w:val="24"/>
        </w:rPr>
        <w:t>Faza III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 – </w:t>
      </w:r>
      <w:r w:rsidR="003E45CC" w:rsidRPr="00796A2F">
        <w:rPr>
          <w:rFonts w:ascii="Myriad Pro Light SemiExt" w:hAnsi="Myriad Pro Light SemiExt"/>
          <w:b/>
          <w:sz w:val="24"/>
          <w:szCs w:val="24"/>
        </w:rPr>
        <w:t xml:space="preserve">Montaż i uruchomienie elementów Stanowiska/Stanowiska oraz przeprowadzenie szkolenia z zakresu jego obsługi </w:t>
      </w:r>
      <w:r w:rsidR="003E45CC" w:rsidRPr="00796A2F">
        <w:rPr>
          <w:rFonts w:ascii="Myriad Pro Light SemiExt" w:hAnsi="Myriad Pro Light SemiExt" w:cs="Arial"/>
          <w:sz w:val="24"/>
          <w:szCs w:val="24"/>
        </w:rPr>
        <w:t>– obejmuje:</w:t>
      </w:r>
    </w:p>
    <w:p w:rsidR="00D3492C" w:rsidRPr="00796A2F" w:rsidRDefault="00EE1B77" w:rsidP="003E45CC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>p</w:t>
      </w:r>
      <w:r w:rsidR="00D3492C" w:rsidRPr="00796A2F">
        <w:rPr>
          <w:rFonts w:ascii="Myriad Pro Light SemiExt" w:hAnsi="Myriad Pro Light SemiExt" w:cs="Arial"/>
          <w:sz w:val="24"/>
          <w:szCs w:val="24"/>
        </w:rPr>
        <w:t xml:space="preserve">ołączenie elementów składowych, uruchomienie, sprawdzenie prawidłowości działania i potwierdzenie zgodności z postawionymi wymaganiami </w:t>
      </w:r>
      <w:r w:rsidR="001B016D" w:rsidRPr="00796A2F">
        <w:rPr>
          <w:rFonts w:ascii="Myriad Pro Light SemiExt" w:hAnsi="Myriad Pro Light SemiExt" w:cs="Arial"/>
          <w:sz w:val="24"/>
          <w:szCs w:val="24"/>
        </w:rPr>
        <w:t xml:space="preserve">dla </w:t>
      </w:r>
      <w:r w:rsidR="003E45CC" w:rsidRPr="00796A2F">
        <w:rPr>
          <w:rFonts w:ascii="Myriad Pro Light SemiExt" w:hAnsi="Myriad Pro Light SemiExt" w:cs="Arial"/>
          <w:sz w:val="24"/>
          <w:szCs w:val="24"/>
        </w:rPr>
        <w:t>danego Stanowiska,</w:t>
      </w:r>
    </w:p>
    <w:p w:rsidR="001F0882" w:rsidRPr="00796A2F" w:rsidRDefault="00D3492C" w:rsidP="00FD65CD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 xml:space="preserve">dostarczenie dokumentacji powykonawczej </w:t>
      </w:r>
      <w:r w:rsidR="001B016D" w:rsidRPr="00796A2F">
        <w:rPr>
          <w:rFonts w:ascii="Myriad Pro Light SemiExt" w:hAnsi="Myriad Pro Light SemiExt" w:cs="Arial"/>
          <w:sz w:val="24"/>
          <w:szCs w:val="24"/>
        </w:rPr>
        <w:t xml:space="preserve">elementu </w:t>
      </w:r>
      <w:r w:rsidRPr="00796A2F">
        <w:rPr>
          <w:rFonts w:ascii="Myriad Pro Light SemiExt" w:hAnsi="Myriad Pro Light SemiExt" w:cs="Arial"/>
          <w:sz w:val="24"/>
          <w:szCs w:val="24"/>
        </w:rPr>
        <w:t>Stanowiska</w:t>
      </w:r>
      <w:r w:rsidR="001B016D" w:rsidRPr="00796A2F">
        <w:rPr>
          <w:rFonts w:ascii="Myriad Pro Light SemiExt" w:hAnsi="Myriad Pro Light SemiExt" w:cs="Arial"/>
          <w:sz w:val="24"/>
          <w:szCs w:val="24"/>
        </w:rPr>
        <w:t>/Stanowiska</w:t>
      </w:r>
      <w:r w:rsidRPr="00796A2F">
        <w:rPr>
          <w:rFonts w:ascii="Myriad Pro Light SemiExt" w:hAnsi="Myriad Pro Light SemiExt" w:cs="Arial"/>
          <w:sz w:val="24"/>
          <w:szCs w:val="24"/>
        </w:rPr>
        <w:t xml:space="preserve"> i przeprowadzenie s</w:t>
      </w:r>
      <w:r w:rsidR="000636E8" w:rsidRPr="00796A2F">
        <w:rPr>
          <w:rFonts w:ascii="Myriad Pro Light SemiExt" w:hAnsi="Myriad Pro Light SemiExt" w:cs="Arial"/>
          <w:sz w:val="24"/>
          <w:szCs w:val="24"/>
        </w:rPr>
        <w:t>zkolenia z zakresu jego obsługi,</w:t>
      </w:r>
    </w:p>
    <w:p w:rsidR="000636E8" w:rsidRPr="00796A2F" w:rsidRDefault="000636E8" w:rsidP="000636E8">
      <w:pPr>
        <w:pStyle w:val="Akapitzlist"/>
        <w:widowControl w:val="0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796A2F">
        <w:rPr>
          <w:rFonts w:ascii="Myriad Pro Light SemiExt" w:hAnsi="Myriad Pro Light SemiExt" w:cs="Arial"/>
          <w:sz w:val="24"/>
          <w:szCs w:val="24"/>
        </w:rPr>
        <w:t>przeprowadzenie szkolenia, o którym mowa w pkt 4.6.</w:t>
      </w:r>
    </w:p>
    <w:p w:rsidR="00D3492C" w:rsidRPr="00796A2F" w:rsidRDefault="00D3492C" w:rsidP="00FD65CD">
      <w:pPr>
        <w:widowControl w:val="0"/>
        <w:autoSpaceDE w:val="0"/>
        <w:autoSpaceDN w:val="0"/>
        <w:adjustRightInd w:val="0"/>
        <w:spacing w:before="120" w:after="120"/>
        <w:ind w:left="1276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Wraz z dostawą elementów Stanowiska/Stanowiska, Dostawca urządzeń i wyposażenia zobowiązany jest dostarczyć i wydać Zamawiającemu wszelkie dokumenty, pozwalające Zamawiającemu na korzystanie z elementów Stanowiska/Stanowiska zgodnie z prawem oraz zgodnie z jego technicznym i gospodarczym przeznaczeniem. Wydanie dokumentów</w:t>
      </w:r>
      <w:r w:rsidR="004C3DC0" w:rsidRPr="00796A2F">
        <w:rPr>
          <w:rFonts w:ascii="Myriad Pro Light SemiExt" w:eastAsia="Calibri" w:hAnsi="Myriad Pro Light SemiExt" w:cs="Arial"/>
          <w:sz w:val="24"/>
          <w:szCs w:val="24"/>
        </w:rPr>
        <w:t>,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o których mowa powyżej wymaga pisemnego potwierdzenia w treści protokołu odbioru przez upoważnionych przedstawicieli Zamawiającego. Wszystkie dokumenty winny być sporządzone w języku polskim lub przetłumaczone na język polski</w:t>
      </w:r>
      <w:r w:rsidR="002D37DA" w:rsidRPr="00796A2F">
        <w:rPr>
          <w:rFonts w:ascii="Myriad Pro Light SemiExt" w:eastAsia="Calibri" w:hAnsi="Myriad Pro Light SemiExt" w:cs="Arial"/>
          <w:sz w:val="24"/>
          <w:szCs w:val="24"/>
        </w:rPr>
        <w:t>,</w:t>
      </w:r>
    </w:p>
    <w:p w:rsidR="002D37DA" w:rsidRPr="00796A2F" w:rsidRDefault="002D37DA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533A2B" w:rsidRPr="00796A2F" w:rsidRDefault="00533A2B" w:rsidP="00533A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UWAGA!</w:t>
      </w:r>
    </w:p>
    <w:p w:rsidR="009A6032" w:rsidRPr="00796A2F" w:rsidRDefault="00533A2B" w:rsidP="00533A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Szczegółowy zakres przedmiotu zamówienia (elementów Stanowiska/ Stanowisk) </w:t>
      </w:r>
      <w:r w:rsidR="009A6032" w:rsidRPr="00796A2F">
        <w:rPr>
          <w:rFonts w:ascii="Myriad Pro Light SemiExt" w:eastAsia="Calibri" w:hAnsi="Myriad Pro Light SemiExt" w:cs="Arial"/>
          <w:b/>
          <w:sz w:val="24"/>
          <w:szCs w:val="24"/>
        </w:rPr>
        <w:t>w podziale na Zadania, w tym</w:t>
      </w:r>
      <w:r w:rsidR="0071587F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na</w:t>
      </w:r>
      <w:r w:rsidR="009A6032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Części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71587F" w:rsidRPr="00796A2F">
        <w:rPr>
          <w:rFonts w:ascii="Myriad Pro Light SemiExt" w:eastAsia="Calibri" w:hAnsi="Myriad Pro Light SemiExt" w:cs="Arial"/>
          <w:b/>
          <w:sz w:val="24"/>
          <w:szCs w:val="24"/>
        </w:rPr>
        <w:t>w ramach:</w:t>
      </w:r>
      <w:r w:rsidR="009A6032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„zamówie</w:t>
      </w:r>
      <w:r w:rsidR="0071587F" w:rsidRPr="00796A2F">
        <w:rPr>
          <w:rFonts w:ascii="Myriad Pro Light SemiExt" w:eastAsia="Calibri" w:hAnsi="Myriad Pro Light SemiExt" w:cs="Arial"/>
          <w:b/>
          <w:sz w:val="24"/>
          <w:szCs w:val="24"/>
        </w:rPr>
        <w:t>ń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gwarantowan</w:t>
      </w:r>
      <w:r w:rsidR="0071587F" w:rsidRPr="00796A2F">
        <w:rPr>
          <w:rFonts w:ascii="Myriad Pro Light SemiExt" w:eastAsia="Calibri" w:hAnsi="Myriad Pro Light SemiExt" w:cs="Arial"/>
          <w:b/>
          <w:sz w:val="24"/>
          <w:szCs w:val="24"/>
        </w:rPr>
        <w:t>ych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”</w:t>
      </w:r>
      <w:r w:rsidR="009A6032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oraz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„zamówie</w:t>
      </w:r>
      <w:r w:rsidR="0071587F" w:rsidRPr="00796A2F">
        <w:rPr>
          <w:rFonts w:ascii="Myriad Pro Light SemiExt" w:eastAsia="Calibri" w:hAnsi="Myriad Pro Light SemiExt" w:cs="Arial"/>
          <w:b/>
          <w:sz w:val="24"/>
          <w:szCs w:val="24"/>
        </w:rPr>
        <w:t>ń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opcjonaln</w:t>
      </w:r>
      <w:r w:rsidR="0071587F" w:rsidRPr="00796A2F">
        <w:rPr>
          <w:rFonts w:ascii="Myriad Pro Light SemiExt" w:eastAsia="Calibri" w:hAnsi="Myriad Pro Light SemiExt" w:cs="Arial"/>
          <w:b/>
          <w:sz w:val="24"/>
          <w:szCs w:val="24"/>
        </w:rPr>
        <w:t>ych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” opisany został w Załączniku nr 1 do OPZ.  </w:t>
      </w:r>
    </w:p>
    <w:p w:rsidR="00533A2B" w:rsidRPr="00796A2F" w:rsidRDefault="009A6032" w:rsidP="00533A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Poszczególne Fazy realizacji (Fazę</w:t>
      </w:r>
      <w:r w:rsidR="002A7585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I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,  </w:t>
      </w:r>
      <w:r w:rsidR="002A7585" w:rsidRPr="00796A2F">
        <w:rPr>
          <w:rFonts w:ascii="Myriad Pro Light SemiExt" w:eastAsia="Calibri" w:hAnsi="Myriad Pro Light SemiExt" w:cs="Arial"/>
          <w:b/>
          <w:sz w:val="24"/>
          <w:szCs w:val="24"/>
        </w:rPr>
        <w:t>Fazę II, Fazę III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) w ujęciu Harmonogramu Rzeczowo-Finansowego opisano w Załączniku nr 3 do OPZ. </w:t>
      </w:r>
    </w:p>
    <w:p w:rsidR="00533A2B" w:rsidRPr="00796A2F" w:rsidRDefault="00533A2B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</w:p>
    <w:p w:rsidR="00D3492C" w:rsidRPr="00796A2F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14" w:name="_Toc466903332"/>
      <w:bookmarkStart w:id="115" w:name="_Toc299442687"/>
      <w:bookmarkStart w:id="116" w:name="_Toc338159946"/>
      <w:bookmarkStart w:id="117" w:name="_Toc338160066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Dokumentacja projektowa</w:t>
      </w:r>
      <w:bookmarkEnd w:id="114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 elementów Stanowiska/Stanowiska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Przez Dokumentację projektową elementów Stanowiska/Stanowiska Zamawiający rozumie całość dokumentacji (wraz z uzyskaniem wszelkich niezbędnych decyzji, technicznych warunków przyłączenia i uzgodnień dotyczących tego zamówienia) niezbędnej do realizacji przedmiotu zamówienia, tzn. do wybudowania,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skonfigurowania, zapewnienia ogólnych właściwości funkcjonalno-użytkowych elementów Stanowiska/Stanowiska. W skład Dokumentacji projektowej elementów Stanowiska/Stanowiska wchodzą wszystkie opracowania projektowe niezbędne do realizacji przedmiotu zamówienia zgodnie z wymaganiami Zamawiającego ujętymi w OPZ w tym wytyczne i założenia dla Wykonawcy dokumentacji projektowej hali laboratoryjnej oraz</w:t>
      </w:r>
      <w:r w:rsidR="00153AEC" w:rsidRPr="00796A2F">
        <w:rPr>
          <w:rFonts w:ascii="Myriad Pro Light SemiExt" w:eastAsia="Calibri" w:hAnsi="Myriad Pro Light SemiExt" w:cs="Arial"/>
          <w:sz w:val="24"/>
          <w:szCs w:val="24"/>
        </w:rPr>
        <w:t xml:space="preserve"> wytyczne</w:t>
      </w:r>
      <w:r w:rsidR="006634C0" w:rsidRPr="00796A2F">
        <w:rPr>
          <w:rFonts w:ascii="Myriad Pro Light SemiExt" w:eastAsia="Calibri" w:hAnsi="Myriad Pro Light SemiExt" w:cs="Arial"/>
          <w:sz w:val="24"/>
          <w:szCs w:val="24"/>
        </w:rPr>
        <w:t>, w przypadku zawarcia przez Zamawiającego kilku umów związanych z przedmiotem zamówienia w wyniku przeprowadzonego postępowania u udzielenie zamówienia w trybie konkurencyjnym, dla pozostałych dostawców elem</w:t>
      </w:r>
      <w:r w:rsidR="00153AEC" w:rsidRPr="00796A2F">
        <w:rPr>
          <w:rFonts w:ascii="Myriad Pro Light SemiExt" w:eastAsia="Calibri" w:hAnsi="Myriad Pro Light SemiExt" w:cs="Arial"/>
          <w:sz w:val="24"/>
          <w:szCs w:val="24"/>
        </w:rPr>
        <w:t xml:space="preserve">entów stanowiska/Stanowiska dla </w:t>
      </w:r>
      <w:r w:rsidR="006634C0" w:rsidRPr="00796A2F">
        <w:rPr>
          <w:rFonts w:ascii="Myriad Pro Light SemiExt" w:eastAsia="Calibri" w:hAnsi="Myriad Pro Light SemiExt" w:cs="Arial"/>
          <w:sz w:val="24"/>
          <w:szCs w:val="24"/>
        </w:rPr>
        <w:t>obszarów wzajemnie uzależnionych</w:t>
      </w:r>
      <w:r w:rsidR="00153AEC" w:rsidRPr="00796A2F"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Dokumentacja musi zawierać schematy połączeń przewodów zasilania, sygnałowych i sterowania oraz zawierać informację dot. przewidywanych etapów prac montażowych.</w:t>
      </w:r>
      <w:r w:rsidR="00153AEC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 przypadku realizacji przedmiotu zamówienia przez kilku Dostawców urządzeń i wyposażenia należy wskazać wszelkie połączenie pomiędzy elementami wzajemnie uzależnionymi.</w:t>
      </w:r>
    </w:p>
    <w:p w:rsidR="00D3492C" w:rsidRPr="00796A2F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18" w:name="_Toc454374498"/>
      <w:bookmarkStart w:id="119" w:name="_Toc454376195"/>
      <w:bookmarkStart w:id="120" w:name="_Toc466903334"/>
      <w:bookmarkStart w:id="121" w:name="_Toc451855496"/>
      <w:bookmarkStart w:id="122" w:name="_Toc451858212"/>
      <w:bookmarkStart w:id="123" w:name="_Toc451858737"/>
      <w:bookmarkEnd w:id="118"/>
      <w:bookmarkEnd w:id="119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Obowiązki w zakresie ochrony środowiska</w:t>
      </w:r>
      <w:bookmarkEnd w:id="120"/>
    </w:p>
    <w:p w:rsidR="00D3492C" w:rsidRPr="00796A2F" w:rsidRDefault="00D3492C" w:rsidP="001C1381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24" w:name="_Toc451855497"/>
      <w:bookmarkStart w:id="125" w:name="_Toc451858213"/>
      <w:bookmarkStart w:id="126" w:name="_Toc451858738"/>
      <w:bookmarkStart w:id="127" w:name="_Toc466903335"/>
      <w:bookmarkEnd w:id="121"/>
      <w:bookmarkEnd w:id="122"/>
      <w:bookmarkEnd w:id="123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Ochrona przed hałasem, drganiami i polem elektromagnetycznym</w:t>
      </w:r>
    </w:p>
    <w:p w:rsidR="00D3492C" w:rsidRPr="00796A2F" w:rsidRDefault="00D3492C" w:rsidP="00D3492C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Elementy Stanowisk</w:t>
      </w:r>
      <w:r w:rsidR="0095691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/Stanowisko powinno być tak projektowane, </w:t>
      </w:r>
      <w:r w:rsidR="00CA3153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by na etapie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jego eksploatacji nie dochodziło do przekroczeń dopuszczalnych poziomów hałasu w środowisku, ani do przekroczeń normatywnych poziomów pola elektromagnetycznego oraz przenoszonych </w:t>
      </w:r>
      <w:r w:rsidR="00E37DB5" w:rsidRPr="00796A2F">
        <w:rPr>
          <w:rFonts w:ascii="Myriad Pro Light SemiExt" w:eastAsia="Calibri" w:hAnsi="Myriad Pro Light SemiExt" w:cs="Arial"/>
          <w:sz w:val="24"/>
          <w:szCs w:val="24"/>
        </w:rPr>
        <w:t xml:space="preserve">drgań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na ludzi i budynk</w:t>
      </w:r>
      <w:r w:rsidR="005D3B67" w:rsidRPr="00796A2F">
        <w:rPr>
          <w:rFonts w:ascii="Myriad Pro Light SemiExt" w:eastAsia="Calibri" w:hAnsi="Myriad Pro Light SemiExt" w:cs="Arial"/>
          <w:sz w:val="24"/>
          <w:szCs w:val="24"/>
        </w:rPr>
        <w:t>i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. </w:t>
      </w:r>
    </w:p>
    <w:p w:rsidR="00D3492C" w:rsidRPr="00796A2F" w:rsidRDefault="00D3492C" w:rsidP="00D3492C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W celu zapewnienia dotrzymania dopuszczalnych poziomów hałasu w środowisku,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br/>
        <w:t xml:space="preserve">w pierwszej kolejności Dostawca urządzeń i wyposażenia zobowiązany jest stosować rozwiązania ograniczania hałasu i poziomu pola elektromagnetycznego „u źródła”. </w:t>
      </w:r>
    </w:p>
    <w:bookmarkEnd w:id="115"/>
    <w:bookmarkEnd w:id="116"/>
    <w:bookmarkEnd w:id="117"/>
    <w:bookmarkEnd w:id="124"/>
    <w:bookmarkEnd w:id="125"/>
    <w:bookmarkEnd w:id="126"/>
    <w:bookmarkEnd w:id="127"/>
    <w:p w:rsidR="00D3492C" w:rsidRPr="00796A2F" w:rsidRDefault="00D3492C" w:rsidP="001C1381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Prace instalacyjne i montażowe elementów Stanowiska/Stanowiska</w:t>
      </w:r>
    </w:p>
    <w:p w:rsidR="00D3492C" w:rsidRPr="00796A2F" w:rsidRDefault="00D3492C" w:rsidP="001C1381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Wszystkie prace muszą być prowadzone zgodnie z normami i standardami technicznymi, z wykorzystaniem współczesnej wiedzy naukowo-technicznej oraz w zgodności</w:t>
      </w:r>
      <w:r w:rsidR="003C29A9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</w:t>
      </w:r>
      <w:r w:rsidR="003C29A9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Dokumentacją projektową elementów Stanowiska/Stanowiska. </w:t>
      </w:r>
    </w:p>
    <w:p w:rsidR="00D3492C" w:rsidRPr="00796A2F" w:rsidRDefault="00D3492C" w:rsidP="001C1381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Podczas realizacji prac Dostawca urządzeń i wyposażenia będzie przestrzegać wszystkich obowiązujących przepisów Prawa i wymagań w zakresie bezpieczeństwa i ochrony zdrowia oraz Regulacji Zamawiającego dotyczących bezpieczeństwa i higieny pracy. Dostawca urządzeń i wyposażenia ma obowiązek zadbać, aby personel wykonywał pracę zgodnie z obowiązującymi przepisami sanitarnymi. Wykonawca zapewni i będzie utrzymywał wszelkie urządzenia zabezpieczające oraz sprzęt i wyposaży zespoły robocze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 xml:space="preserve">w odpowiednią odzież i obuwie robocze oraz środki ochrony indywidualnej. Wykonawca ma obowiązek zapewnienia odpowiednich warunków dla ochrony życia i  zdrowia osób zatrudnionych przy realizacji prac. </w:t>
      </w:r>
    </w:p>
    <w:p w:rsidR="00D3492C" w:rsidRPr="00796A2F" w:rsidRDefault="00D3492C" w:rsidP="001C1381">
      <w:pPr>
        <w:numPr>
          <w:ilvl w:val="0"/>
          <w:numId w:val="26"/>
        </w:num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Przy pracach związanych z wykonaniem zaplecza dla potrzeb wykonywanych prac należy mieć szczególny wzgląd na: </w:t>
      </w:r>
    </w:p>
    <w:p w:rsidR="00D3492C" w:rsidRPr="00796A2F" w:rsidRDefault="00D3492C" w:rsidP="001C138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lokalizację zaplecza w  sposób zapewniający oszczędne korzystanie z terenu oraz minimalne jego przekształcenie, po zakończen</w:t>
      </w:r>
      <w:r w:rsidR="00AE5B2D" w:rsidRPr="00796A2F">
        <w:rPr>
          <w:rFonts w:ascii="Myriad Pro Light SemiExt" w:eastAsia="Calibri" w:hAnsi="Myriad Pro Light SemiExt" w:cs="Arial"/>
          <w:sz w:val="24"/>
          <w:szCs w:val="24"/>
        </w:rPr>
        <w:t>iu prac - porządkowanie terenu;</w:t>
      </w:r>
    </w:p>
    <w:p w:rsidR="00D3492C" w:rsidRPr="00796A2F" w:rsidRDefault="00D3492C" w:rsidP="001C138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zachowanie środków ostrożności oraz zabezpieczenie terenu przed możliwością powstania pożaru, zanieczyszczeń powietrza pyłami i gazami.</w:t>
      </w:r>
    </w:p>
    <w:p w:rsidR="00D3492C" w:rsidRPr="00796A2F" w:rsidRDefault="00D3492C" w:rsidP="001C1381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 oczekuje również, że na tym etapie realizacji przedmiotu zamówienia w trakcie realizacji prac będzie mógł uczestniczyć personel wyznaczony przez Zamawiającego.</w:t>
      </w:r>
    </w:p>
    <w:p w:rsidR="00D3492C" w:rsidRPr="00796A2F" w:rsidRDefault="00D3492C" w:rsidP="001C1381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28" w:name="_Toc454374508"/>
      <w:bookmarkStart w:id="129" w:name="_Toc454376205"/>
      <w:bookmarkStart w:id="130" w:name="_Toc454374511"/>
      <w:bookmarkStart w:id="131" w:name="_Toc454376208"/>
      <w:bookmarkStart w:id="132" w:name="_Toc454374513"/>
      <w:bookmarkStart w:id="133" w:name="_Toc454376210"/>
      <w:bookmarkStart w:id="134" w:name="_Toc451855513"/>
      <w:bookmarkStart w:id="135" w:name="_Toc451858229"/>
      <w:bookmarkStart w:id="136" w:name="_Toc466903339"/>
      <w:bookmarkStart w:id="137" w:name="_Toc299442695"/>
      <w:bookmarkEnd w:id="128"/>
      <w:bookmarkEnd w:id="129"/>
      <w:bookmarkEnd w:id="130"/>
      <w:bookmarkEnd w:id="131"/>
      <w:bookmarkEnd w:id="132"/>
      <w:bookmarkEnd w:id="133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Fazowanie instalacji i montażu elementów Stanowiska/Stanowiska oraz robót budowlanych Inwestycji.</w:t>
      </w:r>
      <w:bookmarkEnd w:id="134"/>
      <w:bookmarkEnd w:id="135"/>
      <w:bookmarkEnd w:id="136"/>
    </w:p>
    <w:p w:rsidR="00D3492C" w:rsidRPr="00796A2F" w:rsidRDefault="00D3492C" w:rsidP="001C1381">
      <w:pPr>
        <w:numPr>
          <w:ilvl w:val="0"/>
          <w:numId w:val="2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prac instalacji i montażu elementów Stanowiska/Stanowiska oraz jego uruchomienie odbywać się będzie w okresie realizacji robót budowlanych Inwestycji, tj. na terenie i w trakcie budowy hali laboratoryjnej.</w:t>
      </w:r>
    </w:p>
    <w:p w:rsidR="00D3492C" w:rsidRPr="00796A2F" w:rsidRDefault="00D3492C" w:rsidP="001C1381">
      <w:pPr>
        <w:numPr>
          <w:ilvl w:val="0"/>
          <w:numId w:val="2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Organizacja pracy i dobór sprzętu muszą uwzględniać zapewnienie bezpieczeństwa i  ciągłości prac realizowanych przez generalnego wykonawcę robót budowlanych Inwestycji oraz gwarantować właściwą ich jakość i tempo wynikające z harmonogramu i złożonej przez Dostawcę urządzeń i wyposażenia oferty.</w:t>
      </w:r>
    </w:p>
    <w:p w:rsidR="00D3492C" w:rsidRPr="00796A2F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38" w:name="_Toc436141512"/>
      <w:bookmarkStart w:id="139" w:name="_Toc436141830"/>
      <w:bookmarkStart w:id="140" w:name="_Toc436142858"/>
      <w:bookmarkStart w:id="141" w:name="_Toc436143401"/>
      <w:bookmarkStart w:id="142" w:name="_Toc436143738"/>
      <w:bookmarkStart w:id="143" w:name="_Toc436204466"/>
      <w:bookmarkStart w:id="144" w:name="_Toc454202122"/>
      <w:bookmarkStart w:id="145" w:name="_Toc454202426"/>
      <w:bookmarkStart w:id="146" w:name="_Toc454350263"/>
      <w:bookmarkStart w:id="147" w:name="_Toc454374538"/>
      <w:bookmarkStart w:id="148" w:name="_Toc454376235"/>
      <w:bookmarkStart w:id="149" w:name="_Toc454202123"/>
      <w:bookmarkStart w:id="150" w:name="_Toc454202427"/>
      <w:bookmarkStart w:id="151" w:name="_Toc454350264"/>
      <w:bookmarkStart w:id="152" w:name="_Toc454374539"/>
      <w:bookmarkStart w:id="153" w:name="_Toc454376236"/>
      <w:bookmarkStart w:id="154" w:name="_Toc454202124"/>
      <w:bookmarkStart w:id="155" w:name="_Toc454202428"/>
      <w:bookmarkStart w:id="156" w:name="_Toc454350265"/>
      <w:bookmarkStart w:id="157" w:name="_Toc454374540"/>
      <w:bookmarkStart w:id="158" w:name="_Toc454376237"/>
      <w:bookmarkStart w:id="159" w:name="_Toc436141515"/>
      <w:bookmarkStart w:id="160" w:name="_Toc436141833"/>
      <w:bookmarkStart w:id="161" w:name="_Toc436142861"/>
      <w:bookmarkStart w:id="162" w:name="_Toc436143404"/>
      <w:bookmarkStart w:id="163" w:name="_Toc436143741"/>
      <w:bookmarkStart w:id="164" w:name="_Toc436204469"/>
      <w:bookmarkStart w:id="165" w:name="_Toc436210863"/>
      <w:bookmarkStart w:id="166" w:name="_Toc436226121"/>
      <w:bookmarkStart w:id="167" w:name="_Toc436227854"/>
      <w:bookmarkStart w:id="168" w:name="_Toc436141519"/>
      <w:bookmarkStart w:id="169" w:name="_Toc436141837"/>
      <w:bookmarkStart w:id="170" w:name="_Toc436142865"/>
      <w:bookmarkStart w:id="171" w:name="_Toc436143408"/>
      <w:bookmarkStart w:id="172" w:name="_Toc436143745"/>
      <w:bookmarkStart w:id="173" w:name="_Toc436204473"/>
      <w:bookmarkStart w:id="174" w:name="_Toc436210867"/>
      <w:bookmarkStart w:id="175" w:name="_Toc436226125"/>
      <w:bookmarkStart w:id="176" w:name="_Toc436227858"/>
      <w:bookmarkStart w:id="177" w:name="_Toc436141523"/>
      <w:bookmarkStart w:id="178" w:name="_Toc436141841"/>
      <w:bookmarkStart w:id="179" w:name="_Toc436142869"/>
      <w:bookmarkStart w:id="180" w:name="_Toc436143412"/>
      <w:bookmarkStart w:id="181" w:name="_Toc436143749"/>
      <w:bookmarkStart w:id="182" w:name="_Toc436204477"/>
      <w:bookmarkStart w:id="183" w:name="_Toc436210871"/>
      <w:bookmarkStart w:id="184" w:name="_Toc436226129"/>
      <w:bookmarkStart w:id="185" w:name="_Toc436227862"/>
      <w:bookmarkStart w:id="186" w:name="_Toc436141530"/>
      <w:bookmarkStart w:id="187" w:name="_Toc436141848"/>
      <w:bookmarkStart w:id="188" w:name="_Toc436142876"/>
      <w:bookmarkStart w:id="189" w:name="_Toc436143419"/>
      <w:bookmarkStart w:id="190" w:name="_Toc436143756"/>
      <w:bookmarkStart w:id="191" w:name="_Toc436204484"/>
      <w:bookmarkStart w:id="192" w:name="_Toc436210878"/>
      <w:bookmarkStart w:id="193" w:name="_Toc436226136"/>
      <w:bookmarkStart w:id="194" w:name="_Toc436227869"/>
      <w:bookmarkStart w:id="195" w:name="_Toc299442697"/>
      <w:bookmarkStart w:id="196" w:name="_Toc299442698"/>
      <w:bookmarkStart w:id="197" w:name="_Toc308433241"/>
      <w:bookmarkStart w:id="198" w:name="_Toc308436607"/>
      <w:bookmarkStart w:id="199" w:name="_Toc308433242"/>
      <w:bookmarkStart w:id="200" w:name="_Toc308436608"/>
      <w:bookmarkStart w:id="201" w:name="_Toc308433243"/>
      <w:bookmarkStart w:id="202" w:name="_Toc308436609"/>
      <w:bookmarkStart w:id="203" w:name="_Toc308433244"/>
      <w:bookmarkStart w:id="204" w:name="_Toc308436610"/>
      <w:bookmarkStart w:id="205" w:name="_Toc308433245"/>
      <w:bookmarkStart w:id="206" w:name="_Toc308436611"/>
      <w:bookmarkStart w:id="207" w:name="_Toc436381052"/>
      <w:bookmarkStart w:id="208" w:name="_Toc436387722"/>
      <w:bookmarkStart w:id="209" w:name="_Toc446323004"/>
      <w:bookmarkStart w:id="210" w:name="_Toc446335023"/>
      <w:bookmarkStart w:id="211" w:name="_Toc446497207"/>
      <w:bookmarkStart w:id="212" w:name="_Toc446497445"/>
      <w:bookmarkStart w:id="213" w:name="_Toc451855529"/>
      <w:bookmarkStart w:id="214" w:name="_Toc451858245"/>
      <w:bookmarkStart w:id="215" w:name="_Toc451858759"/>
      <w:bookmarkStart w:id="216" w:name="_Toc466903353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Pełnienie Nadzoru Autorskiego</w:t>
      </w:r>
      <w:bookmarkEnd w:id="213"/>
      <w:bookmarkEnd w:id="214"/>
      <w:bookmarkEnd w:id="215"/>
      <w:bookmarkEnd w:id="216"/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zapewni Nadzór Autorski na czas od przekazania Wykonawcy dokumentacji projektowej Inwestycji oraz innym dostawcom urządzeń i wyposażenia związanego z przedmiotem umowy wytycznych</w:t>
      </w:r>
      <w:r w:rsidR="000012FE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pkt. 4.2 OPZ</w:t>
      </w:r>
      <w:r w:rsidR="000012FE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do czasu odbioru końcowego dot. prac instalacji i montażu kompletnych Stanowisk dla przedmiotowego zadania.  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na żądanie Zamawiającego w </w:t>
      </w:r>
      <w:r w:rsidR="000012FE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trakcie realizowania zadania inwestycyjnego będzie pełnił Nadzór Autorski w zakresie:</w:t>
      </w:r>
    </w:p>
    <w:p w:rsidR="00D3492C" w:rsidRPr="00796A2F" w:rsidRDefault="00D3492C" w:rsidP="001C1381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Udzielani</w:t>
      </w:r>
      <w:r w:rsidR="000012FE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a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wyjaśnień uczestnikom procesu budowlanego Inwestycji (generalny wykonawca robót budowlanych, wykonawca dokumentacji projektowej, Inwestor Zastępczy) odnośnie wątpliwości dotyczących projektu elementów Stanowiska/Stanowiska (na styku z innymi zadaniami Inwestycji) i zawartych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nich rozwiązań i ewentualne uzupełnianie szczegółów Dokumentacji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>projektowej elementów Stanowiska/Stanowiska, w tym sporządzania niezbędnych szkiców lub rysunków</w:t>
      </w:r>
      <w:r w:rsidR="00D24A49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. W</w:t>
      </w:r>
      <w:r w:rsidR="00D24A49" w:rsidRPr="00796A2F">
        <w:rPr>
          <w:rFonts w:ascii="Myriad Pro Light SemiExt" w:eastAsia="Calibri" w:hAnsi="Myriad Pro Light SemiExt" w:cs="Arial"/>
          <w:sz w:val="24"/>
          <w:szCs w:val="24"/>
        </w:rPr>
        <w:t xml:space="preserve"> przypadku zawarcia przez Zamawiającego kilku umów związanych z przedmiotem zamówienia w wyniku przeprowadzonego postępowania u udzielenie zamówienia w trybie konkurencyjnym, Dostawca urządzeń i wyposażenia zobowiązany jest</w:t>
      </w:r>
      <w:r w:rsidR="00806658" w:rsidRPr="00796A2F">
        <w:rPr>
          <w:rFonts w:ascii="Myriad Pro Light SemiExt" w:eastAsia="Calibri" w:hAnsi="Myriad Pro Light SemiExt" w:cs="Arial"/>
          <w:sz w:val="24"/>
          <w:szCs w:val="24"/>
        </w:rPr>
        <w:t xml:space="preserve"> również </w:t>
      </w:r>
      <w:r w:rsidR="00D24A49" w:rsidRPr="00796A2F">
        <w:rPr>
          <w:rFonts w:ascii="Myriad Pro Light SemiExt" w:eastAsia="Calibri" w:hAnsi="Myriad Pro Light SemiExt" w:cs="Arial"/>
          <w:sz w:val="24"/>
          <w:szCs w:val="24"/>
        </w:rPr>
        <w:t xml:space="preserve"> do udzielania wyjaśnień </w:t>
      </w:r>
      <w:r w:rsidR="00806658" w:rsidRPr="00796A2F">
        <w:rPr>
          <w:rFonts w:ascii="Myriad Pro Light SemiExt" w:eastAsia="Calibri" w:hAnsi="Myriad Pro Light SemiExt" w:cs="Arial"/>
          <w:sz w:val="24"/>
          <w:szCs w:val="24"/>
        </w:rPr>
        <w:t xml:space="preserve">w przywołanym powyżej zakresie </w:t>
      </w:r>
      <w:r w:rsidR="00D24A49" w:rsidRPr="00796A2F">
        <w:rPr>
          <w:rFonts w:ascii="Myriad Pro Light SemiExt" w:eastAsia="Calibri" w:hAnsi="Myriad Pro Light SemiExt" w:cs="Arial"/>
          <w:sz w:val="24"/>
          <w:szCs w:val="24"/>
        </w:rPr>
        <w:t xml:space="preserve">pozostałym dostawcom </w:t>
      </w:r>
      <w:r w:rsidR="00806658" w:rsidRPr="00796A2F">
        <w:rPr>
          <w:rFonts w:ascii="Myriad Pro Light SemiExt" w:eastAsia="Calibri" w:hAnsi="Myriad Pro Light SemiExt" w:cs="Arial"/>
          <w:sz w:val="24"/>
          <w:szCs w:val="24"/>
        </w:rPr>
        <w:t>elementów stanowiska/Stanowiska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96A2F" w:rsidRDefault="00D3492C" w:rsidP="001C1381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Udziału w naradach i komisjach technicznych;</w:t>
      </w:r>
    </w:p>
    <w:p w:rsidR="00D3492C" w:rsidRPr="00796A2F" w:rsidRDefault="00D3492C" w:rsidP="001C1381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Udziału w odbiorach częściowych, technicznych, eksploatacyjnych, odbiorze końcowym, procedurach rozruchu danego Stanowiska</w:t>
      </w:r>
      <w:r w:rsidR="000012FE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Okres pełnienia Nadzoru Autorskiego obejmuje również czynności związane z usunięciem wad Dokumentacji projektowej elementów Stanowiska/Stanowiska stwierdzonych przez Zamawiającego (Kierownik Kontraktu z ramienia Inwestora Zastępczego, inni przedstawiciele Zamawiającego). Wszelkie wady i usterki, których istnienie zostało ujawnione dopiero w trakcie realizacji zadania inwestycyjnego, Dostawca urządzeń i wyposażenia ma obowiązek usunąć nieodpłatnie w ramach niniejszego Zamówienia.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Podjęcie czynności Nadzoru Autorskiego oraz jego realizacja winny nastąpić na podstawie wezwania Zamawiającego (Kierownik Kontraktu z ramienia Inwestora Zastępczego, inni przedstawiciele Zamawiającego), w wyznaczonych terminach – termin przybycia na miejsce wezwania, termin na dostarczenie rozwiązania zgłoszonego problemu – wskazanych przez Zamawiającego (Kierownik Kontraktu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 ramienia Inwestora Zastępczego, inni przedstawiciele Zamawiającego). Wezwanie może nastąpić pisemnie, mailowo, telefonicznie lub ustnie z zastrzeżeniem, że dla wezwań telefonicznych i ustnych Zamawiający (Kierownik Kontraktu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  <w:t>z ramienia Inwestora Zastępczego, inni przedstawiciele Zamawiającego) w ciągu najbliższego dnia roboczego wystawi potwierdzenie w formie pisemnej lub mailowej.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Dostarczone przez Dostawcę urządzeń i wyposażenia rozwiązanie zgłoszonego problemu podlega, po uzyskaniu opinii Inwestora Zastępczego, zat</w:t>
      </w:r>
      <w:r w:rsidR="00FD2FB2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wierdzeniu przez Zamawiającego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 ewentualnym uwzględnieniem opinii innych koniecznych stron.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Niewywiązanie się z zadania określonego w niniejszym punkcie będzie uznane za niewykonanie zobowiązania dotyczącego Nadzoru Autorskiego i będzie podlegało każe zgodnie z warunkami </w:t>
      </w:r>
      <w:r w:rsidR="00502569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ujętymi w §</w:t>
      </w:r>
      <w:r w:rsidR="00715CF8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9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Umowy</w:t>
      </w:r>
      <w:r w:rsidR="00715CF8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. 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Dokumentację zamienną/uzupełniającą </w:t>
      </w:r>
      <w:r w:rsidR="00715CF8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wynikającą z realizacji niniejszego punktu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należy wykonać w ilości 3 egz. w formie drukowanej i 1 egz. w formie elektronicznej na nośniku CD/DVD w wersji pdf i edytowalnej (np. </w:t>
      </w:r>
      <w:proofErr w:type="spellStart"/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dwg</w:t>
      </w:r>
      <w:proofErr w:type="spellEnd"/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, </w:t>
      </w:r>
      <w:proofErr w:type="spellStart"/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doc</w:t>
      </w:r>
      <w:proofErr w:type="spellEnd"/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).</w:t>
      </w:r>
    </w:p>
    <w:p w:rsidR="00D3492C" w:rsidRPr="00796A2F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lastRenderedPageBreak/>
        <w:t>Dokumentacja Powykonawcza elementów Stanowiska/Stanowiska</w:t>
      </w:r>
    </w:p>
    <w:p w:rsidR="00D3492C" w:rsidRPr="00796A2F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dokumentacji powykonawczej winny znaleźć się: </w:t>
      </w:r>
    </w:p>
    <w:p w:rsidR="00D3492C" w:rsidRPr="00796A2F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schematy połączeń </w:t>
      </w:r>
      <w:r w:rsidR="00B3362E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(w tym z innymi elementami realizowanymi przez innego dostawcę)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przewodów zasilania, sygnałowych i sterowania;</w:t>
      </w:r>
    </w:p>
    <w:p w:rsidR="00D3492C" w:rsidRPr="00796A2F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dla wszystkich dostarczanych w ramach elementów Stanowiska/Stanowiska urządzeń (anteny, generatory, wzmacniacze, odbiorniki pomiarowe, przewody), winny znaleźć się świadectwa wzorcowania, kalibracji oraz dokumentacja techniczno-ruchowa DTR. Powyższe dokumenty powinny być w języku polskim lub przetłumaczone na język polski;</w:t>
      </w:r>
    </w:p>
    <w:p w:rsidR="00D3492C" w:rsidRPr="00796A2F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instrukcje dotyczące oprogramowania urządzeń, oraz instrukcje do programów sterowania komorą (emisja i odporność);</w:t>
      </w:r>
    </w:p>
    <w:p w:rsidR="00D3492C" w:rsidRPr="00796A2F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instrukcje dotyczące utrzymania elementów Stanowiska/Stanowiska i prac konserwacyjnych;</w:t>
      </w:r>
    </w:p>
    <w:p w:rsidR="00D3492C" w:rsidRPr="00796A2F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inne dokumenty wymienione w </w:t>
      </w:r>
      <w:r w:rsidRPr="00796A2F">
        <w:rPr>
          <w:rFonts w:ascii="Myriad Pro Light SemiExt" w:eastAsia="Calibri" w:hAnsi="Myriad Pro Light SemiExt" w:cs="Arial"/>
          <w:b/>
          <w:i/>
          <w:sz w:val="24"/>
          <w:szCs w:val="24"/>
          <w:lang w:eastAsia="pl-PL"/>
        </w:rPr>
        <w:t>załączniku  nr 2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do niniejszego OPZ.</w:t>
      </w:r>
    </w:p>
    <w:p w:rsidR="00D3492C" w:rsidRPr="00796A2F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Szkolenie personelu Zamawiającego</w:t>
      </w:r>
    </w:p>
    <w:p w:rsidR="00EF7332" w:rsidRPr="00796A2F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przeprowadzi </w:t>
      </w:r>
      <w:r w:rsidR="00EF7332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5 dniowe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szkolenia dla personelu Zamawiającego </w:t>
      </w:r>
      <w:r w:rsidR="004528B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(dla około</w:t>
      </w:r>
      <w:r w:rsidR="00EF7332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10 osób)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 zakresu obsługi i utrzymania </w:t>
      </w:r>
      <w:r w:rsidR="006A4A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dostarczonych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elementów Stanowiska/Stanowiska</w:t>
      </w:r>
      <w:r w:rsidR="00EF7332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. </w:t>
      </w:r>
      <w:r w:rsidR="004528B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="00EF7332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Za ewentualne uszkodzenie </w:t>
      </w:r>
      <w:r w:rsidR="006A4A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elementów Stanowiska/Stanowiska</w:t>
      </w:r>
      <w:r w:rsidR="00EF7332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 trakcie szkolenia odpowiada Dostawca urządzeń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="00EF7332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 wyposażenia</w:t>
      </w:r>
      <w:r w:rsidR="006A4A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, który zobowiązany będzie na własny koszt i ryzyko usunąć powstałą usterkę.</w:t>
      </w:r>
    </w:p>
    <w:p w:rsidR="00D3492C" w:rsidRPr="00796A2F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Tematyka szkolenia z zakresu obsługi i utrzymania powinna obejmować zagadnienia eksploatacyjne opisane w dokumentacji techniczno-ruchowej DTR oraz zajęcia praktyczne w zakresie: </w:t>
      </w:r>
    </w:p>
    <w:p w:rsidR="00D3492C" w:rsidRPr="00796A2F" w:rsidRDefault="00D3492C" w:rsidP="001C1381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działania i obsługi; </w:t>
      </w:r>
    </w:p>
    <w:p w:rsidR="00D3492C" w:rsidRPr="00796A2F" w:rsidRDefault="00D3492C" w:rsidP="001C1381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diagnostyki;</w:t>
      </w:r>
    </w:p>
    <w:p w:rsidR="00D3492C" w:rsidRPr="00796A2F" w:rsidRDefault="00D3492C" w:rsidP="001C1381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dokonywania pomiarów pod kątem zachowania parametrów oraz ich regulacji;</w:t>
      </w:r>
    </w:p>
    <w:p w:rsidR="003732A0" w:rsidRPr="00796A2F" w:rsidRDefault="00D3492C" w:rsidP="003732A0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postępowania </w:t>
      </w:r>
      <w:r w:rsidR="003732A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 przypadku wystąpienia usterek;</w:t>
      </w:r>
    </w:p>
    <w:p w:rsidR="003732A0" w:rsidRPr="00796A2F" w:rsidRDefault="003732A0" w:rsidP="003732A0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 koniec szkolenia Dostawca urządzeń i wyposażenia zobowiązany jest do przeprowadzenia testu sprawdzającego dla uczestniczącego w szkoleniu personelu. </w:t>
      </w:r>
    </w:p>
    <w:p w:rsidR="009865F0" w:rsidRPr="00796A2F" w:rsidRDefault="009865F0" w:rsidP="00EF7332">
      <w:pPr>
        <w:spacing w:before="120" w:after="120"/>
        <w:jc w:val="both"/>
        <w:rPr>
          <w:rFonts w:ascii="Myriad Pro Light SemiExt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Dopuszcza się  </w:t>
      </w:r>
      <w:r w:rsidR="009C697D"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przeprowadzenie </w:t>
      </w: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>do 3 dni</w:t>
      </w:r>
      <w:r w:rsidR="009C697D"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 (z oczekiwanych 5-ciu dni)</w:t>
      </w: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 szkolenia w trakcie prac związanych z uruchamianiem danego Stanowiska.</w:t>
      </w:r>
    </w:p>
    <w:p w:rsidR="00EF7332" w:rsidRPr="00796A2F" w:rsidRDefault="00EF7332" w:rsidP="00EF7332">
      <w:pPr>
        <w:spacing w:before="120" w:after="120"/>
        <w:jc w:val="both"/>
        <w:rPr>
          <w:rFonts w:ascii="Myriad Pro Light SemiExt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lastRenderedPageBreak/>
        <w:t xml:space="preserve">Dostawca urządzeń i wyposażenia zobowiązany jest także do przygotowania </w:t>
      </w:r>
      <w:r w:rsidR="0081163F"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programu szkolenia oraz </w:t>
      </w: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materiałów szkoleniowych dla ww. zakresu. Program </w:t>
      </w:r>
      <w:r w:rsidR="009865F0"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oraz termin </w:t>
      </w: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szkolenia podlega zatwierdzeniu przez Zamawiającego. </w:t>
      </w:r>
    </w:p>
    <w:p w:rsidR="00EF7332" w:rsidRPr="00796A2F" w:rsidRDefault="00EF7332" w:rsidP="00EF7332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Wszelkie koszty </w:t>
      </w:r>
      <w:r w:rsidR="0081163F" w:rsidRPr="00796A2F">
        <w:rPr>
          <w:rFonts w:ascii="Myriad Pro Light SemiExt" w:hAnsi="Myriad Pro Light SemiExt" w:cs="Arial"/>
          <w:sz w:val="24"/>
          <w:szCs w:val="24"/>
          <w:lang w:eastAsia="pl-PL"/>
        </w:rPr>
        <w:t>związane z przygotowaniem Programu szkolenia, materiałów szkoleniowych,  przeprowadzeniem szkolenia oraz wydaniem</w:t>
      </w:r>
      <w:r w:rsidRPr="00796A2F">
        <w:rPr>
          <w:rFonts w:ascii="Myriad Pro Light SemiExt" w:hAnsi="Myriad Pro Light SemiExt" w:cs="Arial"/>
          <w:sz w:val="24"/>
          <w:szCs w:val="24"/>
          <w:lang w:eastAsia="pl-PL"/>
        </w:rPr>
        <w:t xml:space="preserve">  certyfikatów jego ukończenia </w:t>
      </w:r>
      <w:r w:rsidR="003732A0" w:rsidRPr="00796A2F">
        <w:rPr>
          <w:rFonts w:ascii="Myriad Pro Light SemiExt" w:hAnsi="Myriad Pro Light SemiExt" w:cs="Arial"/>
          <w:sz w:val="24"/>
          <w:szCs w:val="24"/>
          <w:lang w:eastAsia="pl-PL"/>
        </w:rPr>
        <w:t>ponosi Dostawca urządzeń i wyposażenia.</w:t>
      </w:r>
    </w:p>
    <w:p w:rsidR="00D3492C" w:rsidRPr="00796A2F" w:rsidRDefault="00D3492C" w:rsidP="00D3492C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17" w:name="_Toc451855530"/>
      <w:bookmarkStart w:id="218" w:name="_Toc451858246"/>
      <w:bookmarkStart w:id="219" w:name="_Toc451858760"/>
      <w:bookmarkStart w:id="220" w:name="_Toc466903354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WYTYCZNE I WYMAGANIA DOTYCZĄCE OPRACOWANIA DOKUMENTACJI</w:t>
      </w:r>
      <w:bookmarkEnd w:id="217"/>
      <w:bookmarkEnd w:id="218"/>
      <w:bookmarkEnd w:id="219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PROJEKTOWEJ</w:t>
      </w:r>
      <w:bookmarkEnd w:id="220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I POWYKONAWCZEJ</w:t>
      </w:r>
    </w:p>
    <w:p w:rsidR="00D3492C" w:rsidRPr="00796A2F" w:rsidRDefault="00D3492C" w:rsidP="001C1381">
      <w:pPr>
        <w:pStyle w:val="Akapitzlist"/>
        <w:keepNext/>
        <w:numPr>
          <w:ilvl w:val="1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21" w:name="_Toc451855531"/>
      <w:bookmarkStart w:id="222" w:name="_Toc451858247"/>
      <w:bookmarkStart w:id="223" w:name="_Toc451858761"/>
      <w:bookmarkStart w:id="224" w:name="_Toc466903355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ogólne</w:t>
      </w:r>
      <w:bookmarkEnd w:id="221"/>
      <w:bookmarkEnd w:id="222"/>
      <w:bookmarkEnd w:id="223"/>
      <w:bookmarkEnd w:id="224"/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opracuje Dokumentację projektową elementów Stanowiska/Stanowiska  w zakresie niezbędnym do osiągnięcia założeń i celów określonych w niniejszym OPZ. Ponadto rozwiązania projektowe muszą spełniać przepisy instrukcji i warunki techniczne obowiązujące u Zamawiającego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Dokumentacja projektowa elementów Stanowiska/Stanowiska przedkładana do uzgodnienia lub zatwierdzenia przez Zamawiającego powinna zawierać przepisy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normy projektowe, na podstawie których została opracowana.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Dla zapewnienia spójności pomiędzy opracowywaną Dokumentacją projektową elementów Stanowiska/Stanowiska, a projektami realizowanymi przez inne podmioty oraz celem zapewnienia optymalnego wykorzystania przeznaczonych na te projekty środków finansowych, Zamawiający wymaga od Dostawcy urządzeń i wyposażenia współpracy z innymi podmiotami realizującymi zadania powiązane z opracowywaną dokumentacją.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Dokumentacja projektowa i powykonawcza przekazywana Zamawiającemu musi być dostarczona w formie papierowej i elektronicznej.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Wszelkie schematy, rysunki i wykresy powinny być w formacie zapewniającym czytelność oraz umożliwiającym, po ewentualnym złożeniu, oprawę w okładkę formatu A4. System numeracji powinien być jednolity we wszystkich częściach dokumentacji.</w:t>
      </w:r>
    </w:p>
    <w:p w:rsidR="00D3492C" w:rsidRPr="00796A2F" w:rsidRDefault="00D3492C" w:rsidP="001C1381">
      <w:pPr>
        <w:pStyle w:val="Akapitzlist"/>
        <w:keepNext/>
        <w:numPr>
          <w:ilvl w:val="1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25" w:name="_Ref436206404"/>
      <w:bookmarkStart w:id="226" w:name="_Toc451855532"/>
      <w:bookmarkStart w:id="227" w:name="_Toc451858248"/>
      <w:bookmarkStart w:id="228" w:name="_Toc451858762"/>
      <w:bookmarkStart w:id="229" w:name="_Toc466903356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dla dokumentacji dostarczanej Zamawiającemu</w:t>
      </w:r>
      <w:bookmarkEnd w:id="225"/>
      <w:bookmarkEnd w:id="226"/>
      <w:bookmarkEnd w:id="227"/>
      <w:bookmarkEnd w:id="228"/>
      <w:bookmarkEnd w:id="229"/>
    </w:p>
    <w:p w:rsidR="00D3492C" w:rsidRPr="00796A2F" w:rsidRDefault="00D3492C" w:rsidP="001C138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projektowa i powykonawcza dostarczana Zamawiającemu musi zawierać:</w:t>
      </w:r>
    </w:p>
    <w:p w:rsidR="00D3492C" w:rsidRPr="00796A2F" w:rsidRDefault="000E67A4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tytuł dokumentu;</w:t>
      </w:r>
    </w:p>
    <w:p w:rsidR="00D3492C" w:rsidRPr="00796A2F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nazw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ę projektu (i nr jeśli dotyczy);</w:t>
      </w:r>
    </w:p>
    <w:p w:rsidR="00D3492C" w:rsidRPr="00796A2F" w:rsidRDefault="000E67A4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wersję dokumentu;</w:t>
      </w:r>
    </w:p>
    <w:p w:rsidR="00D3492C" w:rsidRPr="00796A2F" w:rsidRDefault="000E67A4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>datę powstania dokumentu;</w:t>
      </w:r>
    </w:p>
    <w:p w:rsidR="00D3492C" w:rsidRPr="00796A2F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nazwę i adres Dostawcy urządzeń i wyposażenia oraz nazwiska autorów dokumentu wraz z numerami uprawnień (jeśli dotyczy)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96A2F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oznaczenia wymagane dla projektów realizowany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ch z funduszy Unii Europejskiej;</w:t>
      </w:r>
    </w:p>
    <w:p w:rsidR="00D3492C" w:rsidRPr="00796A2F" w:rsidRDefault="000E67A4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nazwę i adres Zamawiającego;</w:t>
      </w:r>
    </w:p>
    <w:p w:rsidR="00D3492C" w:rsidRPr="00796A2F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 początku 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dokumentu spis treści dokumentu;</w:t>
      </w:r>
    </w:p>
    <w:p w:rsidR="00D3492C" w:rsidRPr="00796A2F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 spisem treści wykaz użytych skrótów 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 oznaczeń wraz z objaśnieniami;</w:t>
      </w:r>
    </w:p>
    <w:p w:rsidR="00D3492C" w:rsidRPr="00796A2F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na końcu dokumentu spis wykorzystanych norm, przepisów i lite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ratury przywołanej w dokumencie;</w:t>
      </w:r>
    </w:p>
    <w:p w:rsidR="00D3492C" w:rsidRPr="00796A2F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na końcu dokumentu streszczenie zawartości dokumentu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, kluczowe ustalenia 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  <w:t>i wnioski;</w:t>
      </w:r>
    </w:p>
    <w:p w:rsidR="00D3492C" w:rsidRPr="00796A2F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dane, tabele, wykresy, rysunki, mapy w tekście dokumentu opatrzone numerem, tytułem i informacją o źródle,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z którego pochodzą;</w:t>
      </w:r>
    </w:p>
    <w:p w:rsidR="003732A0" w:rsidRPr="00796A2F" w:rsidRDefault="00D3492C" w:rsidP="003732A0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nagłówek na każdej stronie dokumentu tekstowego z tyt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ułem dokumentu i numerem wersji;</w:t>
      </w:r>
    </w:p>
    <w:p w:rsidR="009E25A6" w:rsidRPr="00796A2F" w:rsidRDefault="00D3492C" w:rsidP="003732A0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stopkę na każdej stronie dokumentu z numerem strony i całk</w:t>
      </w:r>
      <w:r w:rsidR="000E67A4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owitą liczbą stron w dokumencie</w:t>
      </w:r>
      <w:r w:rsidR="009E25A6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,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Każda kolejna wersja dokumentu powstająca w wyniku wprowadzania poprawek powinna</w:t>
      </w:r>
      <w:r w:rsidR="000E67A4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być oznaczona kolejnym numerem.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Dokumentację projektową i powykonawczą nal</w:t>
      </w:r>
      <w:r w:rsidR="008C7FA1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eży sporządzić w języku polskim.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Dokumentację należy przekazać Zamawiającemu:</w:t>
      </w:r>
    </w:p>
    <w:p w:rsidR="00D3492C" w:rsidRPr="00796A2F" w:rsidRDefault="00D3492C" w:rsidP="001C1381">
      <w:pPr>
        <w:numPr>
          <w:ilvl w:val="0"/>
          <w:numId w:val="5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</w:t>
      </w:r>
      <w:r w:rsidR="008C7FA1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ie papierowej w 3 egzemplarzach;</w:t>
      </w:r>
    </w:p>
    <w:p w:rsidR="00D3492C" w:rsidRPr="00796A2F" w:rsidRDefault="00D3492C" w:rsidP="001C1381">
      <w:pPr>
        <w:numPr>
          <w:ilvl w:val="0"/>
          <w:numId w:val="5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na płycie w formie elektronicznej na nośniku CD/DVD w 2 egzemplarzach (format *pdf), oraz w 2 egzemplarzach w plikach umożliwiających odczyt oraz edycję</w:t>
      </w:r>
      <w:r w:rsidR="008A600D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D3492C" w:rsidRPr="00796A2F" w:rsidRDefault="00D3492C" w:rsidP="001C1381">
      <w:pPr>
        <w:pStyle w:val="Akapitzlist"/>
        <w:keepNext/>
        <w:numPr>
          <w:ilvl w:val="2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30" w:name="_Toc436141433"/>
      <w:bookmarkStart w:id="231" w:name="_Toc436141751"/>
      <w:bookmarkStart w:id="232" w:name="_Toc436142779"/>
      <w:bookmarkStart w:id="233" w:name="_Toc436143322"/>
      <w:bookmarkStart w:id="234" w:name="_Toc436143659"/>
      <w:bookmarkStart w:id="235" w:name="_Toc436204395"/>
      <w:bookmarkStart w:id="236" w:name="_Toc436210793"/>
      <w:bookmarkStart w:id="237" w:name="_Toc436226051"/>
      <w:bookmarkStart w:id="238" w:name="_Toc436227784"/>
      <w:bookmarkStart w:id="239" w:name="_Toc379788987"/>
      <w:bookmarkStart w:id="240" w:name="_Toc451858249"/>
      <w:bookmarkStart w:id="241" w:name="_Toc451858763"/>
      <w:bookmarkStart w:id="242" w:name="_Toc466903357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Wymagania dla dokumentacji w formie </w:t>
      </w:r>
      <w:bookmarkEnd w:id="239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papierowej</w:t>
      </w:r>
      <w:bookmarkEnd w:id="240"/>
      <w:bookmarkEnd w:id="241"/>
      <w:bookmarkEnd w:id="242"/>
    </w:p>
    <w:p w:rsidR="00D3492C" w:rsidRPr="00796A2F" w:rsidRDefault="00D3492C" w:rsidP="001C138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Dokumentację projektową i powykonawczą w formie papierowej należy sporządzić w czytelnej technice graficznej, złożyć w format A4 i oprawić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 sposób uniemożliwiający jej zdekompletowanie. Strony projektów winny być ponumerowane;</w:t>
      </w:r>
    </w:p>
    <w:p w:rsidR="00D3492C" w:rsidRPr="00796A2F" w:rsidRDefault="00D3492C" w:rsidP="001C138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Dopuszcza się oprawę w tomy. 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Wymagania odnośnie teczek i oprawy dokumentacji: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 xml:space="preserve">powinny być dostarczone w papierowych sztywnych (kartonowych) teczkach formatu A4, szczelnych ze wszystkich stron, zapinanych na rzepy lub gumki. 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  <w:t>W szczególnych przypadkach dopusz</w:t>
      </w:r>
      <w:r w:rsidR="00301E5C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cza się stosowanie segregatorów;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wszystkie opisy projektu, zestawienia, rysunków, obliczenia itp. dołączone do teczki dokumentacji powinny być odpowiednio oznaczone i trwale zszyte,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rysunków umieszczonych w teczce nie należy kleić lub zszywać, każdy powinien być dostępny oddzielnie,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 przypadku wpinania rysunków do segregatora należy stosować plastikowe grzbiety usztywniające,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opracowanie takie jak ekspertyzy, sprawozdania, obliczenia, wyniki badań, i inne powinny być opracowane w formie książkowej (introligatorskie, bindowane, szyte), w formacie A4,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grubość teczki powinna być odpowiednio dopasowana do jej zawartości,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 wymaga</w:t>
      </w:r>
      <w:r w:rsidR="009E25A6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,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aby teczki, oprawy dostarczonej dokumentacji były koloru jasnego,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na okładce dokumentacji powinna znaleźć się naklejka</w:t>
      </w:r>
      <w:r w:rsidR="008B53DD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opisująca zawartość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,</w:t>
      </w:r>
    </w:p>
    <w:p w:rsidR="00D3492C" w:rsidRPr="00796A2F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naklejka musi być trwale przymocowana do okładki teczki dokumentacji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 okładki płyty,</w:t>
      </w:r>
    </w:p>
    <w:p w:rsidR="00D3492C" w:rsidRPr="00796A2F" w:rsidRDefault="00D3492C" w:rsidP="001C1381">
      <w:pPr>
        <w:pStyle w:val="Akapitzlist"/>
        <w:keepNext/>
        <w:numPr>
          <w:ilvl w:val="2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43" w:name="_Toc451858250"/>
      <w:bookmarkStart w:id="244" w:name="_Toc451858764"/>
      <w:bookmarkStart w:id="245" w:name="_Toc466903358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dla dokumentacji w formie elektronicznej</w:t>
      </w:r>
      <w:bookmarkEnd w:id="243"/>
      <w:bookmarkEnd w:id="244"/>
      <w:bookmarkEnd w:id="245"/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zobowiązany jest do dostarczenia dokumentacji dodatkowo w formie elektronicznej, według wymagań wymienionych poniżej.</w:t>
      </w:r>
    </w:p>
    <w:p w:rsidR="00D3492C" w:rsidRPr="00796A2F" w:rsidRDefault="00D3492C" w:rsidP="001C138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elektroniczna powinna być dostarczona przez Dostawcę urządzeń i wyposażenia w dwóch formatach elektronicznych</w:t>
      </w:r>
      <w:r w:rsidR="00C807E9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, tj.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:</w:t>
      </w:r>
    </w:p>
    <w:p w:rsidR="00D3492C" w:rsidRPr="00796A2F" w:rsidRDefault="00D3492C" w:rsidP="001C1381">
      <w:pPr>
        <w:numPr>
          <w:ilvl w:val="0"/>
          <w:numId w:val="52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formacie źródłow</w:t>
      </w:r>
      <w:r w:rsidR="00AE01B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ym, nadającym się do edytowania;</w:t>
      </w:r>
    </w:p>
    <w:p w:rsidR="00D3492C" w:rsidRPr="00796A2F" w:rsidRDefault="00D3492C" w:rsidP="001C1381">
      <w:pPr>
        <w:numPr>
          <w:ilvl w:val="0"/>
          <w:numId w:val="52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formacie przygotowanym do pobierania z Internetu lub udostępnian</w:t>
      </w:r>
      <w:r w:rsidR="00AE01B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ia na nośnikach elektronicznych.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Ewentualne wady dokumentacji elektronicznej są równoważne wadom konwencjonalnej dokumentacji papierowej, przedstawionej do odbioru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podpisami i pieczęciami Dostawcy urządzeń i wyposażenia. Zamawiający będzie żądał usunięcia wad dokumentacji elektronicznej z takimi samymi konsekwencjami, jakie odnoszą się do wad dokumen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tacji wydrukowanej (papierowej).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Dostawca urządzeń i wyposażenia zobowiązany jest do złożenia oświadczenia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  <w:t xml:space="preserve">w Protokole odbioru końcowego, albo oddzielnie, o zgodności formy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lastRenderedPageBreak/>
        <w:t>elektronicznej z formą papierową oraz o kompletn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ości materiałów elektronicznych.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Każdy komplet przekazywanej dokumentacji musi zawierać na dwóch nośnikach elektronicznych, odrębnie:</w:t>
      </w:r>
    </w:p>
    <w:p w:rsidR="00D3492C" w:rsidRPr="00796A2F" w:rsidRDefault="00D3492C" w:rsidP="001C1381">
      <w:pPr>
        <w:numPr>
          <w:ilvl w:val="0"/>
          <w:numId w:val="5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 dokumentacją źródłową - w plikach źródłowych: pliki DOC (DOCX), XLS</w:t>
      </w:r>
      <w:r w:rsidR="00FE4D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(XLSX), DWG/DGN, JPG, MPP, PPT;</w:t>
      </w:r>
    </w:p>
    <w:p w:rsidR="00D3492C" w:rsidRPr="00796A2F" w:rsidRDefault="00D3492C" w:rsidP="001C1381">
      <w:pPr>
        <w:numPr>
          <w:ilvl w:val="0"/>
          <w:numId w:val="5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 dokumentacją w formacie przeznaczonym do publikowani</w:t>
      </w:r>
      <w:r w:rsidR="00FE4D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a w Internecie - pliki PDF, DWF.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Foldery utworzone na obu nośnikach elektronicznych dla poszczególnych teczek dokumentacji muszą być zgodne ze spisem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zawartości teczki dokumentacji.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Pliki znajdujące się w folderach nośnika elektronicznego muszą być zgodne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  <w:t>z zawartością każdego tomu dokumentacji. Jeżeli pewne fragmenty dokumentacji są tworzone specjalnymi programami, to efekt działania tych programów musi być plikiem w formacie PDF, uzyskanym w procesie wydruku albo wyjątk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owo, jako skan wydruków.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Rysunki techniczne powinny być dostarczone w plikach formatu DWF, zachowujących warstwowość i wszys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tkie elementy rysunku finalnego.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Schematy, rysunki i inne elementy graficzne powinny być dostarczone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 jednym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formatów DWG, DGN, DXF, lub SHP wraz z załączonymi podkładami w formacie TIFF/JPG/CIT w rozdzielczości gwarantującej odczyt dok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umentacji przy zakładanej skali.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Dopuszcza się zamiennik w formacie PDF dla pliku DWF bez zachowania warstwowości (tworzone w niektórych programach jako zadanie wydruku), ale zamiennik musi pokazywać wszystkie warstwy i opisy, wydrukowane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 dokumentacji.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Wszystkie teksty i szczegóły graficzne dokumentacji udostęp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nianej w plikach formatów PDF i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DWF, musza być rozpoznawalne po zastosowaniu odpowiedniego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powiększenia.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Obowiązkowo należy zamieścić w dokumentacji elektronicznej wszystkie odnośniki, czcionki i inne elementy dokumentów opisowych oraz rysunków, umożliwiające właściwe korz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ystanie z wersji elektronicznej.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Żaden plik, otwierany z nośnika elektronicznego dostarczonej przez Dostawcę urządzeń i wyposażenia, nie może zgłaszać braku czcionki, stylu ani jakiegokolwiek inn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ego elementu tekstu lub rysunku.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w formacie przeznaczonym do pobierania z Internetu (patrz punkt 1.b) nie może być w żaden spos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ób zabezpieczona przed zmianami.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lastRenderedPageBreak/>
        <w:t>Dokumenty zawarte w plikach formatów PDF i DWF nie mogą mieć żadnych wstawek reklamowych ani łączy do stron internetowych twórców/dystrybutorów programów tworzącyc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h pliki w formatach PDF lub DWF.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Nazwy plików i folderów muszą być w miarę krótkie (nie dłuższe niż 64 znaki)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i w miarę możliwości bez polskich liter, ale powinny kojarzyć się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nazwami/t</w:t>
      </w:r>
      <w:r w:rsidR="00FE4DAA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ytułami opracowań oraz rysunków.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Nośniki elektroniczne muszą być nagrane zgodnie z następującymi wytycznymi:</w:t>
      </w:r>
    </w:p>
    <w:p w:rsidR="00D3492C" w:rsidRPr="00796A2F" w:rsidRDefault="00D3492C" w:rsidP="001C1381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muszą by</w:t>
      </w:r>
      <w:r w:rsidR="00FE4D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ć uporządkowane w folderach;</w:t>
      </w:r>
    </w:p>
    <w:p w:rsidR="00D3492C" w:rsidRPr="00796A2F" w:rsidRDefault="00D3492C" w:rsidP="001C1381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nie mogą być spakowa</w:t>
      </w:r>
      <w:r w:rsidR="00FE4D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ne w żadnym formacie (zip, </w:t>
      </w:r>
      <w:proofErr w:type="spellStart"/>
      <w:r w:rsidR="00FE4D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rar</w:t>
      </w:r>
      <w:proofErr w:type="spellEnd"/>
      <w:r w:rsidR="00FE4D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);</w:t>
      </w:r>
    </w:p>
    <w:p w:rsidR="00D3492C" w:rsidRPr="00796A2F" w:rsidRDefault="00D3492C" w:rsidP="001C1381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nie mogą być w żaden sposób chronione hasłem,</w:t>
      </w:r>
      <w:r w:rsidRPr="00796A2F" w:rsidDel="008C0F02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nośniki muszą zawierać plik z pełnym indeksem zawartości, uwzgl</w:t>
      </w:r>
      <w:r w:rsidR="00FE4D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ędniającym wszystkie załączniki;</w:t>
      </w:r>
    </w:p>
    <w:p w:rsidR="00D3492C" w:rsidRPr="00796A2F" w:rsidRDefault="00D3492C" w:rsidP="001C1381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nośniki elektroniczne i i</w:t>
      </w:r>
      <w:r w:rsidR="00FE4D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ch opakowania muszą być opisane.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Dokumentacja opisowa musi mieć ponumerowane strony w stopce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podaniem całkowitej liczby stron w dokumencie;</w:t>
      </w:r>
    </w:p>
    <w:p w:rsidR="00D3492C" w:rsidRPr="00796A2F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Spisy treści dokumentów w formatach edytowalnych i w formacie PDF muszą zawierać hiperłącza do tytułów rozdziałów.</w:t>
      </w:r>
    </w:p>
    <w:p w:rsidR="00D3492C" w:rsidRPr="00796A2F" w:rsidRDefault="00D3492C" w:rsidP="00D3492C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46" w:name="_Toc299442727"/>
      <w:bookmarkStart w:id="247" w:name="_Toc338159956"/>
      <w:bookmarkStart w:id="248" w:name="_Toc338160077"/>
      <w:bookmarkStart w:id="249" w:name="_Toc451855535"/>
      <w:bookmarkStart w:id="250" w:name="_Toc451858253"/>
      <w:bookmarkStart w:id="251" w:name="_Toc451858767"/>
      <w:bookmarkStart w:id="252" w:name="_Toc466903360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ZARZĄDZANIE REALIZACJĄ PRZEDMIOTU ZAMÓWIENIA</w:t>
      </w:r>
      <w:bookmarkEnd w:id="246"/>
      <w:bookmarkEnd w:id="247"/>
      <w:bookmarkEnd w:id="248"/>
      <w:bookmarkEnd w:id="249"/>
      <w:bookmarkEnd w:id="250"/>
      <w:bookmarkEnd w:id="251"/>
      <w:bookmarkEnd w:id="252"/>
    </w:p>
    <w:p w:rsidR="00D3492C" w:rsidRPr="00796A2F" w:rsidRDefault="00D3492C" w:rsidP="001C1381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53" w:name="_Toc338159957"/>
      <w:bookmarkStart w:id="254" w:name="_Toc338160078"/>
      <w:bookmarkStart w:id="255" w:name="_Toc342293827"/>
      <w:bookmarkStart w:id="256" w:name="_Toc355259469"/>
      <w:bookmarkStart w:id="257" w:name="_Toc355260988"/>
      <w:bookmarkStart w:id="258" w:name="_Toc355262617"/>
      <w:bookmarkStart w:id="259" w:name="_Toc355264876"/>
      <w:bookmarkStart w:id="260" w:name="_Toc451855536"/>
      <w:bookmarkStart w:id="261" w:name="_Toc451858254"/>
      <w:bookmarkStart w:id="262" w:name="_Toc451858768"/>
      <w:bookmarkStart w:id="263" w:name="_Toc466903361"/>
      <w:bookmarkStart w:id="264" w:name="_Toc415557486"/>
      <w:bookmarkStart w:id="265" w:name="_Toc415567946"/>
      <w:bookmarkStart w:id="266" w:name="_Toc415574636"/>
      <w:bookmarkStart w:id="267" w:name="_Toc425977508"/>
      <w:bookmarkEnd w:id="103"/>
      <w:bookmarkEnd w:id="104"/>
      <w:bookmarkEnd w:id="105"/>
      <w:bookmarkEnd w:id="106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Zamawiający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Od strony Zamawiającego komunikacja w ramach zadania inwestycyjnego będzie odbywała się poprzez następujące jednostki:</w:t>
      </w:r>
    </w:p>
    <w:p w:rsidR="00D3492C" w:rsidRPr="00796A2F" w:rsidRDefault="00D3492C" w:rsidP="001C1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Przedstawiciel Zamawiającego;</w:t>
      </w:r>
    </w:p>
    <w:p w:rsidR="00D3492C" w:rsidRPr="00796A2F" w:rsidRDefault="00D3492C" w:rsidP="001C1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Zespół Oceny Projektów Inwestycji (ZOPI);</w:t>
      </w:r>
    </w:p>
    <w:p w:rsidR="00D3492C" w:rsidRPr="00796A2F" w:rsidRDefault="00D3492C" w:rsidP="001C1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Inne jednostki/osoby wyznaczone przez Zamawiającego.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68" w:name="_Toc451855537"/>
      <w:bookmarkStart w:id="269" w:name="_Toc451858255"/>
      <w:bookmarkStart w:id="270" w:name="_Toc451858769"/>
      <w:bookmarkStart w:id="271" w:name="_Toc466903362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Przedstawiciel Zamawiającego</w:t>
      </w:r>
      <w:bookmarkEnd w:id="268"/>
      <w:bookmarkEnd w:id="269"/>
      <w:bookmarkEnd w:id="270"/>
      <w:bookmarkEnd w:id="271"/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Zamawiający wyznaczy osobę, która </w:t>
      </w:r>
      <w:r w:rsidR="006A4AA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będzie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reprezent</w:t>
      </w:r>
      <w:r w:rsidR="006A4AA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ować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Zamawiającego</w:t>
      </w:r>
      <w:r w:rsidR="006A4AA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 Przedstawiciel Zamawiającego odpowiada</w:t>
      </w:r>
      <w:r w:rsidR="006A4AA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ć będzie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 kontakty z Dostawcą urządzeń i wyposażenia oraz bieżące monitorowanie postępów prac. Do jego zadań należ</w:t>
      </w:r>
      <w:r w:rsidR="006A4AA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eć będą: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wszelkie, związane z realizacją Umowy, formalne uzgodnienia pomiędzy Zamawiającym a Dostawcą urządzeń i wyposażenia, przyjmowanie cyklicznych informacji o postępach w realizacji Zamówienia i rozwiązywanie, we współpracy z Dostawcą urządzeń i wyposażenia, wszelkich problemów zaistniałych w trakcie realizacji Umowy.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72" w:name="_Toc451855538"/>
      <w:bookmarkStart w:id="273" w:name="_Toc451858256"/>
      <w:bookmarkStart w:id="274" w:name="_Toc451858770"/>
      <w:bookmarkStart w:id="275" w:name="_Toc466903363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lastRenderedPageBreak/>
        <w:t>Zespół Oceny Projektów Inwestycji (ZOPI)</w:t>
      </w:r>
      <w:bookmarkEnd w:id="272"/>
      <w:bookmarkEnd w:id="273"/>
      <w:bookmarkEnd w:id="274"/>
      <w:bookmarkEnd w:id="275"/>
    </w:p>
    <w:p w:rsidR="0034235E" w:rsidRPr="00796A2F" w:rsidRDefault="00D3492C" w:rsidP="0034235E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Zespół Oceny Projektów Inwestycji (ZOPI) zostanie powołany przez Zamawiającego. Głównym zadaniem ZOPI </w:t>
      </w:r>
      <w:r w:rsidR="006A4AA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będzie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opiniowanie i uzgadnianie całościowych lub cząstkowych opracowań Dokumentacji projektowej </w:t>
      </w:r>
      <w:r w:rsidR="00EC7D0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elementów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</w:t>
      </w:r>
      <w:r w:rsidR="00EC7D0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/Stanowiska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 Na podstawie opinii ZOPI Zamawiający dokon</w:t>
      </w:r>
      <w:r w:rsidR="006A4AA4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ywać będzie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odbioru dokumentacji. Zamawiający, na wniosek ZOPI, może zlec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ć wykonanie opinii zewnętrznych, koniecznych do weryfikacji przedłożonych opracowań.</w:t>
      </w:r>
      <w:r w:rsidR="0034235E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="0034235E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Szczegółowy opis zasad pracy ZOPI został określony w „REGULAMINIE ZESPOŁU OCENY PROJEKTÓW INWESTYCJI EM</w:t>
      </w:r>
      <w:r w:rsidR="0081163F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C-LABNET W OBR CTMA S.A.”, którego kopia zostanie przekazana Dostawcy urządzeń i wyposażenia, na jego wniosek,</w:t>
      </w:r>
      <w:r w:rsidR="0034235E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po zawarciu umowy związanej z przedmiotem niniejszego zamówienia.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Pozytywna opinia ZOPI nie zwalnia Dostawcy urządzeń i wyposażenia z odpowiedzialności za opracowaną Dokumentację projektową elementów Stanowiska/Stanowiska.</w:t>
      </w:r>
    </w:p>
    <w:p w:rsidR="00D3492C" w:rsidRPr="00796A2F" w:rsidRDefault="00D3492C" w:rsidP="001C1381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Dostawca urządzeń i wyposażenia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Dostawca urządzeń i wyposażenia jest w pełni odpowiedzialny za realizację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koordynację wszystkich działań związanych z dostarczanym elementem Stanowiska/Stanowiskiem.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Struktura Personelu powołanego przez Dostawcę urządzeń i wyposażenia dla realizacji przedmiotu Zamówienia będzie obejmować:</w:t>
      </w:r>
    </w:p>
    <w:p w:rsidR="00D3492C" w:rsidRPr="00796A2F" w:rsidRDefault="00D3492C" w:rsidP="001C138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Kierownika Kontraktu,</w:t>
      </w:r>
    </w:p>
    <w:p w:rsidR="00D3492C" w:rsidRPr="00796A2F" w:rsidRDefault="00D3492C" w:rsidP="001C138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Zespoły zadaniowe odpowiedzialne za realizację poszczególnych zadań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faz projektu, kierowane przez wyznaczonego koordynatora.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Kierownik Kontraktu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Osoba, powołana przez Dostawcę urządzeń i wyposażenia, odpowiedzialna za kontakty z Zamawiającym i bieżące monitorowanie postępów prac. Do zadań Kierownika Kontraktu należą wszelkie, związane z zadaniem inwestycyjnym, formalne uzgodnienia pomiędzy Dostawcą urządzeń i wyposażenia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a Zamawiającym oraz przygotowywanie cyklicznych informacji o postępach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realizacji Zamówienia i rozwiązywanie, we współpracy z Zamawiającym, wszelkich problemów zaistniałych w trakcie jego realizacji. Wymagana jest bezpośrednia współpraca z Zamawiającym w języku polskim. Dostawca urządzeń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i wyposażenia jest zobowiązany zapewnić dostęp do wszystkich bieżących informacji i dokumentów (wymaganych przez przedstawiciela Zamawiającego), które mogą pomóc w ocenie postępu prac, opisać istniejące i spodziewane ryzyko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podjąć konieczne działania, aby je wyeliminować.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Dopuszcza się łączenia funkcji Kierownika Kontraktu z funkcją koordynatorów odpowiedzialnych za realizację poszczególnych faz projektu.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76" w:name="_Toc451855543"/>
      <w:bookmarkStart w:id="277" w:name="_Toc451858261"/>
      <w:bookmarkStart w:id="278" w:name="_Toc451858775"/>
      <w:bookmarkStart w:id="279" w:name="_Toc466903368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Zespoły zadaniowe</w:t>
      </w:r>
      <w:bookmarkEnd w:id="276"/>
      <w:bookmarkEnd w:id="277"/>
      <w:bookmarkEnd w:id="278"/>
      <w:bookmarkEnd w:id="279"/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powoła zespoły przeznaczone do realizacji poszczególnych zadań i Faz (na etapie rozpoczęcia realizacji danej Fazy umowy) wchodzących w zakres przedmiotu Zamówienia. Pracę każdego zespołu będzie nadzorował i koordynował koordynator.</w:t>
      </w:r>
    </w:p>
    <w:p w:rsidR="00D3492C" w:rsidRPr="00796A2F" w:rsidRDefault="00D3492C" w:rsidP="001C1381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Techniczne i organizacyjne aspekty realizacji Umowy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 techniczne i organizacyjne aspekty realizacji Umowy odpowiedzialni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będą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:</w:t>
      </w:r>
    </w:p>
    <w:p w:rsidR="00D3492C" w:rsidRPr="00796A2F" w:rsidRDefault="00D3492C" w:rsidP="001C1381">
      <w:pPr>
        <w:numPr>
          <w:ilvl w:val="0"/>
          <w:numId w:val="5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ze strony Zamawiającego: Kierownik Kontraktu (z ramienia Inwestora Zastępczego), Kierownik Projektu, inna osoba</w:t>
      </w:r>
      <w:r w:rsidR="00436C8D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wyznaczona przez Zamawiającego;</w:t>
      </w:r>
    </w:p>
    <w:p w:rsidR="00D3492C" w:rsidRPr="00796A2F" w:rsidRDefault="00D3492C" w:rsidP="001C1381">
      <w:pPr>
        <w:numPr>
          <w:ilvl w:val="0"/>
          <w:numId w:val="5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ze strony Dostawcy urządzeń i wyposażenia: Kierownik Kontraktu oraz zespoły odpowiedzialne</w:t>
      </w:r>
      <w:r w:rsidR="00436C8D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za 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realizację poszczególnych zadań nadzorowane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 koordynowane przez koordynatora.</w:t>
      </w:r>
    </w:p>
    <w:bookmarkEnd w:id="264"/>
    <w:bookmarkEnd w:id="265"/>
    <w:bookmarkEnd w:id="266"/>
    <w:bookmarkEnd w:id="267"/>
    <w:p w:rsidR="00D3492C" w:rsidRPr="00796A2F" w:rsidRDefault="00D3492C" w:rsidP="001C1381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Odbiory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Wymagania ogólne dotyczące odbiorów </w:t>
      </w:r>
    </w:p>
    <w:p w:rsidR="00D3492C" w:rsidRPr="00796A2F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Odbiory będą się odbywać według Prawa </w:t>
      </w:r>
      <w:r w:rsidR="004D1279" w:rsidRPr="00796A2F">
        <w:rPr>
          <w:rFonts w:ascii="Myriad Pro Light SemiExt" w:eastAsia="Calibri" w:hAnsi="Myriad Pro Light SemiExt" w:cs="Arial"/>
          <w:sz w:val="24"/>
          <w:szCs w:val="24"/>
        </w:rPr>
        <w:t>obowiązującego na dzień odbioru.</w:t>
      </w:r>
    </w:p>
    <w:p w:rsidR="00D3492C" w:rsidRPr="00796A2F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Odbiory będą dokonywane przez Komisję Odbioru na wniosek Dostawcy urządzeń i wyposażenia złożony do Inwestora Zastępczego (Kierownik Kontraktu z ramienia Inwestora Zastępczego) na co najmniej 7 </w:t>
      </w:r>
      <w:r w:rsidR="00274A2A" w:rsidRPr="00796A2F">
        <w:rPr>
          <w:rFonts w:ascii="Myriad Pro Light SemiExt" w:eastAsia="Calibri" w:hAnsi="Myriad Pro Light SemiExt" w:cs="Arial"/>
          <w:sz w:val="24"/>
          <w:szCs w:val="24"/>
        </w:rPr>
        <w:t>d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ni </w:t>
      </w:r>
      <w:r w:rsidR="00274A2A" w:rsidRPr="00796A2F">
        <w:rPr>
          <w:rFonts w:ascii="Myriad Pro Light SemiExt" w:eastAsia="Calibri" w:hAnsi="Myriad Pro Light SemiExt" w:cs="Arial"/>
          <w:sz w:val="24"/>
          <w:szCs w:val="24"/>
        </w:rPr>
        <w:t>r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oboczych przed proponowanym terminem odbioru.</w:t>
      </w:r>
    </w:p>
    <w:p w:rsidR="00D3492C" w:rsidRPr="00796A2F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Inwestor Zastępczy (Kierownik Kontraktu z ramienia Inwestora Zastępczego)  weryfikuje wniosek Dostawcy urządzeń i wyposażenia o przeprowadzenie Odbioru pod względem formalnym i rzeczowym (także w zakresie dokumentacji oraz proponowanych </w:t>
      </w:r>
      <w:r w:rsidR="001D0990" w:rsidRPr="00796A2F">
        <w:rPr>
          <w:rFonts w:ascii="Myriad Pro Light SemiExt" w:eastAsia="Calibri" w:hAnsi="Myriad Pro Light SemiExt" w:cs="Arial"/>
          <w:sz w:val="24"/>
          <w:szCs w:val="24"/>
        </w:rPr>
        <w:t xml:space="preserve">przez Dostawcę urządzeń i wyposażenia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procedur Testów</w:t>
      </w:r>
      <w:r w:rsidR="001D0990" w:rsidRPr="00796A2F">
        <w:rPr>
          <w:rFonts w:ascii="Myriad Pro Light SemiExt" w:eastAsia="Calibri" w:hAnsi="Myriad Pro Light SemiExt" w:cs="Arial"/>
          <w:sz w:val="24"/>
          <w:szCs w:val="24"/>
        </w:rPr>
        <w:t xml:space="preserve"> umożliwiających weryfikację zgodności parametrów dostarczanych elementów  Stanowiska/Stanowiska z przedmiotem zamówienia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), a następnie pisemnie potwierdza Dostawcy urządzeń i wyposażenia oraz Zamawiającemu gotowość odbiorową i zakres prac gotowych do Odbioru. </w:t>
      </w:r>
    </w:p>
    <w:p w:rsidR="00D3492C" w:rsidRPr="00796A2F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Inwestor Zastępczy (Kierownik Kontraktu z ramienia Inwestora Zastępczego) organizuje Odbiór (termin, miejsce rozpoczęcia i zakończenia, powiadomienia uczestników odbioru, sporządzenie protokołów i notatek, itp.) w uzgodnieniu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z Dostawcą urządzeń i wyposażenia oraz Zamawiającym. </w:t>
      </w:r>
    </w:p>
    <w:p w:rsidR="00D3492C" w:rsidRPr="00796A2F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Odbiór będzie potwierdzony Protokołem Odbioru. Dostawca urządzeń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i wyposażenia usunie w określonym w protokole terminie stwierdzone nieprawidłowości i o ile tak postanowi Komisja Odbioru ponownie zgłosi do Inwestor Zastępczy (Kierownik Kontraktu z ramienia Inwestora Zastępczego) gotowość do Odbioru.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Komisja Odbioru  </w:t>
      </w:r>
    </w:p>
    <w:p w:rsidR="00D3492C" w:rsidRPr="00796A2F" w:rsidRDefault="00D3492C" w:rsidP="001C1381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Komisję Odbioru powołuje Inwestor Zastępczy (Kierownik Kontraktu z ramienia Inwestora Zastępczego) w porozumieniu z Zamawiającym na podstawie zweryfikowanego wcześniej przez Inwestora Zastępczego (Kierownik Kontraktu z ramienia Inwestora Zastępczego) wniosku Dostawcy urządzeń i wyposażenia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 przeprowadzenie Odbioru oraz ustaleń między stronami dotyczącymi Odbioru. </w:t>
      </w:r>
    </w:p>
    <w:p w:rsidR="00D3492C" w:rsidRPr="00796A2F" w:rsidRDefault="00D3492C" w:rsidP="001C1381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Skład Komisji Odbioru będzie ustalał Inwestor Zastępczy (Kierownik Kontraktu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z ramienia Inwestora Zastępczego) w porozumieniu z Zamawiającym, zależnie od rodzaju Odbioru.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Odbiór Dokumentacji projektowej elementów Stanowiska/Stanowiska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Dostawca urządzeń i wyposażenia przekaże Zamawiającemu Dokumentację projektową Stanowiska wraz z Protokołem Przekazania zawierającym: </w:t>
      </w:r>
    </w:p>
    <w:p w:rsidR="00D3492C" w:rsidRPr="00796A2F" w:rsidRDefault="002C4E7E" w:rsidP="001C1381">
      <w:pPr>
        <w:numPr>
          <w:ilvl w:val="0"/>
          <w:numId w:val="12"/>
        </w:numPr>
        <w:autoSpaceDE w:val="0"/>
        <w:autoSpaceDN w:val="0"/>
        <w:adjustRightInd w:val="0"/>
        <w:spacing w:after="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datę zgłoszenia do odbioru,</w:t>
      </w:r>
      <w:r w:rsidR="00D3492C"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796A2F" w:rsidRDefault="00D3492C" w:rsidP="001C1381">
      <w:pPr>
        <w:numPr>
          <w:ilvl w:val="0"/>
          <w:numId w:val="12"/>
        </w:numPr>
        <w:autoSpaceDE w:val="0"/>
        <w:autoSpaceDN w:val="0"/>
        <w:adjustRightInd w:val="0"/>
        <w:spacing w:after="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wy</w:t>
      </w:r>
      <w:r w:rsidR="002C4E7E" w:rsidRPr="00796A2F">
        <w:rPr>
          <w:rFonts w:ascii="Myriad Pro Light SemiExt" w:eastAsia="Calibri" w:hAnsi="Myriad Pro Light SemiExt" w:cs="Arial"/>
          <w:sz w:val="24"/>
          <w:szCs w:val="24"/>
        </w:rPr>
        <w:t>kaz przekazywanej dokumentacji.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Dokumentem potwierdzającym dostarczenie Zamawiającemu poszczególnych części przedmiotu Zamówienia  będzie Protokół Przekaza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>nia podpisany przez obie strony.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Zamawiający w terminie maksymalnie 21 dni roboczych od dnia dostarczenia, dokona oceny otrzymanych materiałów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>.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W przypadku stwierdzenia nieprawidłowości w przekazanych materiałach Zamawiający pisemnie poinformuje o tym Dostawcę urządzeń i wyposażenia, który w wyznaczonym terminie (nie dłuższym niż 14 dni), przekaże poprawioną, zgodnie z zaleceniami Zamawiającego, dokumentację. Zamawiający może dodatkowo zorganizować spotkanie  w celu omówienia stwierdzonych nieprawidłowości z 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>Dostawcą urządzeń i wyposażenia.</w:t>
      </w:r>
    </w:p>
    <w:p w:rsidR="004B7CE4" w:rsidRPr="00796A2F" w:rsidRDefault="00D3492C" w:rsidP="004B7CE4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Dostawca urządzeń i wyposażenia ma prawo w terminie 5 dni od otrzymania informacji o stwierdzonych nieprawidłowościach do pisemnego ustosunkowania się do zastrzeże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>ń Zamawiającego.</w:t>
      </w:r>
    </w:p>
    <w:p w:rsidR="004B7CE4" w:rsidRPr="00796A2F" w:rsidRDefault="004B7CE4" w:rsidP="004B7CE4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lastRenderedPageBreak/>
        <w:t>Po otrzymaniu wyjaśnienia od Dostawcy urządzeń i wyposażenia, Zamawiający w ciągu 7 dni roboczych podejmie ostateczną decyzję odnośnie zakresu wymaganych poprawek.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Działania określone w ust. 6 nie powodują wydłużenie terminu, o którym mowa  w ust. 4, wyznaczo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>nym na poprawienie dokumentacji.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Wydłużenie terminu, o którym mowa w ust. 4, następuje w przypadku, gdy Zamawiający podejmie ostateczną decyzję, o której mowa w ust. 6 w terminie dłuższym niż 7 dni roboczych – o czas o jaki nastąpiło przedłużenie podjęcia ostatecznej decyzji przez Zamawiającego. Przekazana dokumentacja podlega powtórnej ocenie Zamawiającego w terminie maksymalnie 14 dni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 xml:space="preserve"> roboczych od dnia dostarczenia.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Jeżeli w wyniku dokonania powtórnej oceny te same nieprawidłowości (wady dokumentacji) zostaną ponownie stwierdzone w poprawionej dokumentacji, Zamawiający uzna, że nastąpiło opóźnienie w ich usunięciu. Opóźnienie to będzie liczone od terminu pierwotnie wyznaczonego na przekazanie poprawionej dokumentacji (po pierwszej ocenie Zamawiającego) do czasu otrzy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>mania prawidłowej dokumentacji.</w:t>
      </w:r>
    </w:p>
    <w:p w:rsidR="00E776CF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Dokumentem potwierdzającym właściwe wykonanie części przedmiotu Zamówienia, określonych w Harmonogramie Rzeczowo-Finansowym (</w:t>
      </w:r>
      <w:r w:rsidRPr="00796A2F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do niniejszego OPZ) będzie Protokół Odbioru</w:t>
      </w:r>
      <w:r w:rsidR="00E776CF" w:rsidRPr="00796A2F"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Podstawą do podpisania Protokołu Odbioru poszczególnych części przedmiotu Zamówienia będzie pozytywna ocena ZOPI i zatwierdzenie kompletnej części zadania przez Z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>amawiającego.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Zamawiający wystawi Protokół odbioru części przedmiotu Zamówienia w dniu następnym po posiedzeniu ZOPI zatwierdzającym bez uwag d</w:t>
      </w:r>
      <w:r w:rsidR="000943E4" w:rsidRPr="00796A2F">
        <w:rPr>
          <w:rFonts w:ascii="Myriad Pro Light SemiExt" w:eastAsia="Calibri" w:hAnsi="Myriad Pro Light SemiExt" w:cs="Arial"/>
          <w:sz w:val="24"/>
          <w:szCs w:val="24"/>
        </w:rPr>
        <w:t>aną część przedmiotu zamówienia.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796A2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Podpisany Protokół Odbioru będzie podstawą do wystawienia przez Dostawcę urządzeń i wyposażenia faktury za zrealizowaną część przedmiotu Zamówienia zgodnie z Harmonogramem Rzeczowo-Finansowym (</w:t>
      </w:r>
      <w:r w:rsidRPr="00796A2F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do niniejszego OPZ). Podpisany Protokół Odbioru nie stanowi oświadczenia Zamawiającego  o przedmiocie odbioru wolnym od wad.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Odbiór dostawy </w:t>
      </w:r>
    </w:p>
    <w:p w:rsidR="00D3492C" w:rsidRPr="00796A2F" w:rsidRDefault="00D3492C" w:rsidP="001C138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Odbiór jest potwierdzeniem: </w:t>
      </w:r>
    </w:p>
    <w:p w:rsidR="00D3492C" w:rsidRPr="00796A2F" w:rsidRDefault="00D3492C" w:rsidP="001C1381">
      <w:pPr>
        <w:numPr>
          <w:ilvl w:val="0"/>
          <w:numId w:val="5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dostawy przez Dostawcę urządzeń i </w:t>
      </w:r>
      <w:r w:rsidR="00E86ADB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wyposażenia fizycznych Urządzeń;</w:t>
      </w:r>
    </w:p>
    <w:p w:rsidR="00D3492C" w:rsidRPr="00796A2F" w:rsidRDefault="00D3492C" w:rsidP="001C1381">
      <w:pPr>
        <w:numPr>
          <w:ilvl w:val="0"/>
          <w:numId w:val="5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dostawy przez Dostawcę urządzeń i wyposażenia Materiałów (</w:t>
      </w:r>
      <w:r w:rsidR="00E86ADB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części składowych Stanowiska).</w:t>
      </w:r>
    </w:p>
    <w:p w:rsidR="00D3492C" w:rsidRPr="00796A2F" w:rsidRDefault="00D3492C" w:rsidP="001C138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Podstawą dokonania Odbioru jest: </w:t>
      </w:r>
    </w:p>
    <w:p w:rsidR="00D3492C" w:rsidRPr="00796A2F" w:rsidRDefault="00D3492C" w:rsidP="001C1381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Zgłoszenie dostawy Inwestorowi Zastępczemu (Kierownik Kontraktu z ramienia Inwestora Zastępczego) przez D</w:t>
      </w:r>
      <w:r w:rsidR="00E86ADB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ostawcę urządzeń i wyposażenia;</w:t>
      </w:r>
    </w:p>
    <w:p w:rsidR="00D3492C" w:rsidRPr="00796A2F" w:rsidRDefault="00D3492C" w:rsidP="001C1381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Techniczna specyfikacja</w:t>
      </w:r>
      <w:r w:rsidR="00E86ADB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dostawy Materiałów i Urządzeń;</w:t>
      </w:r>
    </w:p>
    <w:p w:rsidR="00D3492C" w:rsidRPr="00796A2F" w:rsidRDefault="00D3492C" w:rsidP="001C1381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Dostarczone przez Dostawcę urządzeń i wyposażenia wyniki testów </w:t>
      </w:r>
      <w:r w:rsidR="008A32A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fabrycznych producenta (o ile dane urządzenie powinno takowe posiadań)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.  </w:t>
      </w:r>
    </w:p>
    <w:p w:rsidR="00D3492C" w:rsidRPr="00796A2F" w:rsidRDefault="00D3492C" w:rsidP="001C138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Elementy dostawy będą sprawdzane pod względem zgodności ze specyfikacją dostawy, w tym numery seryjne Urządzeń oraz poddane weryfikacji.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Odbiór instalacji, uruchomienia i potwierdzenie zgodności elementu Stanowiska/Stanowiska </w:t>
      </w:r>
    </w:p>
    <w:p w:rsidR="00D3492C" w:rsidRPr="00796A2F" w:rsidRDefault="00D3492C" w:rsidP="001C1381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Odbiory instalacji i uruchomienia elementu Stanowiska/Stanowiska poświadczają: </w:t>
      </w:r>
    </w:p>
    <w:p w:rsidR="00D3492C" w:rsidRPr="00796A2F" w:rsidRDefault="00D3492C" w:rsidP="001C1381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Instalację elementów </w:t>
      </w:r>
      <w:r w:rsidR="006B7F5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wchodzących w skład elementu Stanowiska/Stanowiska;</w:t>
      </w:r>
    </w:p>
    <w:p w:rsidR="00D3492C" w:rsidRPr="00796A2F" w:rsidRDefault="00D3492C" w:rsidP="001C1381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Uruc</w:t>
      </w:r>
      <w:r w:rsidR="006B7F5A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homienie kompletnego Stanowiska;</w:t>
      </w:r>
    </w:p>
    <w:p w:rsidR="00D3492C" w:rsidRPr="00796A2F" w:rsidRDefault="00D3492C" w:rsidP="001C1381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Potwierdzenie zgodności elementów Stanowiska/Stanowiska z przedmiotem Zamówienia. </w:t>
      </w:r>
    </w:p>
    <w:p w:rsidR="00D3492C" w:rsidRPr="00796A2F" w:rsidRDefault="00D3492C" w:rsidP="001C1381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Podczas Odbioru ocenie będzie podlegać w szczególności: </w:t>
      </w:r>
    </w:p>
    <w:p w:rsidR="00D3492C" w:rsidRPr="00796A2F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Zgodność z Dokumentacją projektową elementów Stanowiska/Stanowiska, </w:t>
      </w:r>
    </w:p>
    <w:p w:rsidR="00D3492C" w:rsidRPr="00796A2F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Poprawność wykonania montażu zgodnie z instrukcją instalacyjną producenta i odpowie</w:t>
      </w:r>
      <w:r w:rsidR="00DF616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dnimi wymaganiami Zamawiającego;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D3492C" w:rsidRPr="00796A2F" w:rsidRDefault="00DF6160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Specyfikacja materiałowa;</w:t>
      </w:r>
    </w:p>
    <w:p w:rsidR="00D3492C" w:rsidRPr="00796A2F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Lista Urz</w:t>
      </w:r>
      <w:r w:rsidR="00DF616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ądzeń wraz z numerami seryjnymi;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D3492C" w:rsidRPr="00796A2F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Protoko</w:t>
      </w:r>
      <w:r w:rsidR="00DF6160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ły wymaganych pomiarów i testów;</w:t>
      </w:r>
    </w:p>
    <w:p w:rsidR="00D3492C" w:rsidRPr="00796A2F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Świadectwa wzorcowania i/lub kalibracji </w:t>
      </w:r>
      <w:r w:rsidR="0088241C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 zakresie elementów tego wymagających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D3492C" w:rsidRPr="00796A2F" w:rsidRDefault="00D3492C" w:rsidP="001C1381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Podstawą dokonania Odbioru instalacji i uruchomienia elementu Stanowiska/Stanowiska są: </w:t>
      </w:r>
    </w:p>
    <w:p w:rsidR="00D3492C" w:rsidRPr="00796A2F" w:rsidRDefault="00D3492C" w:rsidP="001C1381">
      <w:pPr>
        <w:numPr>
          <w:ilvl w:val="0"/>
          <w:numId w:val="6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Zgłoszenie do Inwestora Zastępczego (Kierownik Kontraktu z ramienia Inwestora Zastępczego)  przez Dostawcę urządzeń i wy</w:t>
      </w:r>
      <w:r w:rsidR="00DC7E1B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posażenia gotowości do Odbioru;</w:t>
      </w:r>
    </w:p>
    <w:p w:rsidR="00D3492C" w:rsidRPr="00796A2F" w:rsidRDefault="00D3492C" w:rsidP="001C1381">
      <w:pPr>
        <w:numPr>
          <w:ilvl w:val="0"/>
          <w:numId w:val="6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Dostarczenie przez Dostawcę urządzeń i wyposażenia: </w:t>
      </w:r>
    </w:p>
    <w:p w:rsidR="00D3492C" w:rsidRPr="00796A2F" w:rsidRDefault="00D3492C" w:rsidP="001C1381">
      <w:pPr>
        <w:numPr>
          <w:ilvl w:val="0"/>
          <w:numId w:val="62"/>
        </w:numPr>
        <w:contextualSpacing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plików w ustalonym z Zamawiającym formacie ze szczegółowym wykazem</w:t>
      </w:r>
      <w:r w:rsidR="009847D6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zainstalowanych elementów,</w:t>
      </w:r>
    </w:p>
    <w:p w:rsidR="00D3492C" w:rsidRPr="00796A2F" w:rsidRDefault="00D3492C" w:rsidP="001C1381">
      <w:pPr>
        <w:numPr>
          <w:ilvl w:val="0"/>
          <w:numId w:val="62"/>
        </w:numPr>
        <w:contextualSpacing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wyników pomiarów zgodnie z wymaganiami Zamawiającego, bazy fotograficznej dla prac </w:t>
      </w:r>
      <w:r w:rsidR="009847D6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ulegających zakryciu.</w:t>
      </w:r>
    </w:p>
    <w:p w:rsidR="00D3492C" w:rsidRPr="00796A2F" w:rsidRDefault="00D3492C" w:rsidP="001C1381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Możliwe są Odbiory częściowe związane z postępem prac. 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Odbiór końcowy elementu Stanowiska/Stanowiska </w:t>
      </w:r>
    </w:p>
    <w:p w:rsidR="00D3492C" w:rsidRPr="00796A2F" w:rsidRDefault="00D3492C" w:rsidP="001C1381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Odbiór końcowy zostanie przeprowadzony na wniosek Dostawcy urządzeń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i wyposażenia po ukończeniu wszystkich prac instalacyjnych, uruchomieniu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i potwierdzeniu zgodności elementu Stanowiska/Stanowiska z przedmiotem Zamówienia oraz protokolarnym przekazaniu Zamawiającemu przez Dostawcę urządzeń i </w:t>
      </w:r>
      <w:r w:rsidR="00DC7E1B" w:rsidRPr="00796A2F">
        <w:rPr>
          <w:rFonts w:ascii="Myriad Pro Light SemiExt" w:eastAsia="Calibri" w:hAnsi="Myriad Pro Light SemiExt" w:cs="Arial"/>
          <w:sz w:val="24"/>
          <w:szCs w:val="24"/>
        </w:rPr>
        <w:t>wyposażenia pełnej Dokumentacji.</w:t>
      </w:r>
    </w:p>
    <w:p w:rsidR="00D3492C" w:rsidRPr="00796A2F" w:rsidRDefault="00D3492C" w:rsidP="001C1381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Po stwierdzeniu gotowości Dostawcy urządzeń i wyposażenia do Odbioru końcowego Inwestora Zastępczego (Kierownik Kontraktu z ramienia Inwestora Zastępczego) ustali termin Odbioru końcowego w porozumieniu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z Zamawiającym oraz D</w:t>
      </w:r>
      <w:r w:rsidR="00DC7E1B" w:rsidRPr="00796A2F">
        <w:rPr>
          <w:rFonts w:ascii="Myriad Pro Light SemiExt" w:eastAsia="Calibri" w:hAnsi="Myriad Pro Light SemiExt" w:cs="Arial"/>
          <w:sz w:val="24"/>
          <w:szCs w:val="24"/>
        </w:rPr>
        <w:t>ostawcą urządzeń i wyposażenia.</w:t>
      </w:r>
    </w:p>
    <w:p w:rsidR="00D3492C" w:rsidRPr="00796A2F" w:rsidRDefault="00D3492C" w:rsidP="001C1381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Warunkiem podpisania Protokołu Odbioru końcowego jest przekazanie przez  Dostawcę urządzeń i wyposażenia Zamawiającemu wszelkich Gwarancji na Przedmiot Zamówienia. </w:t>
      </w:r>
    </w:p>
    <w:p w:rsidR="00D3492C" w:rsidRPr="00796A2F" w:rsidRDefault="00D3492C" w:rsidP="001C1381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Przed podpisaniem Protokołu Odbioru końcowego, Dostawca urządzeń </w:t>
      </w:r>
      <w:r w:rsidR="00712430" w:rsidRPr="00796A2F">
        <w:rPr>
          <w:rFonts w:ascii="Myriad Pro Light SemiExt" w:eastAsia="Calibri" w:hAnsi="Myriad Pro Light SemiExt" w:cs="Arial"/>
          <w:sz w:val="24"/>
          <w:szCs w:val="24"/>
        </w:rPr>
        <w:br/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i wyposażenia przekaże protokolarnie Zamawiającemu hasła </w:t>
      </w:r>
      <w:r w:rsidR="0088241C" w:rsidRPr="00796A2F">
        <w:rPr>
          <w:rFonts w:ascii="Myriad Pro Light SemiExt" w:eastAsia="Calibri" w:hAnsi="Myriad Pro Light SemiExt" w:cs="Arial"/>
          <w:sz w:val="24"/>
          <w:szCs w:val="24"/>
        </w:rPr>
        <w:t>Administratora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 do Urządzeń i Oprogramowania.</w:t>
      </w:r>
    </w:p>
    <w:p w:rsidR="00D3492C" w:rsidRPr="00796A2F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Odbiór pogwarancyjny elementu Stanowisk/Stanowiska</w:t>
      </w:r>
    </w:p>
    <w:p w:rsidR="00D3492C" w:rsidRPr="00796A2F" w:rsidRDefault="00D3492C" w:rsidP="001C1381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Odbiór pogwarancyjny polega na potwierdzeniu przez Komisję Odbioru usunięcia nieprawidłowości i Wad ujawnionych w okresie gwarancyjnym;  </w:t>
      </w:r>
    </w:p>
    <w:p w:rsidR="00D3492C" w:rsidRPr="00796A2F" w:rsidRDefault="00D3492C" w:rsidP="001C1381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Odbiór pogwarancyjny przeprowadzony będzie przed zakończeniem okresu Gwarancji i rękojmi, który określony jest w Umowie. </w:t>
      </w:r>
    </w:p>
    <w:p w:rsidR="00D3492C" w:rsidRPr="00796A2F" w:rsidRDefault="00D3492C" w:rsidP="001C1381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W trakcie odbioru pogwarancyjnego ocenie podlegać będą: </w:t>
      </w:r>
    </w:p>
    <w:p w:rsidR="00D3492C" w:rsidRPr="00796A2F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usunięcie nieprawidłowości zauważonych w trakcie eksploatacji Przedmiotu Zamówienia lub jego</w:t>
      </w:r>
      <w:r w:rsidR="00DC7E1B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części w okresie gwarancyjnym;</w:t>
      </w:r>
    </w:p>
    <w:p w:rsidR="00D3492C" w:rsidRPr="00796A2F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usunięcie Wad ujawnionych w okresie gwarancyjnym</w:t>
      </w:r>
      <w:r w:rsidR="00DC7E1B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D3492C" w:rsidRPr="00796A2F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rozwiązanie Problemów zgłoszonych w okresie gwarancyjnym. </w:t>
      </w:r>
    </w:p>
    <w:p w:rsidR="00D3492C" w:rsidRPr="00796A2F" w:rsidRDefault="00D3492C" w:rsidP="001C1381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>Odbiór pogwarancyjny potwierdzony będzie Protokołem Odbioru pogwarancyjnego bez zastrzeżeń podpisanym przez Komisję Odbioru powołaną przez Inwestora Zastępczego (Kierownik Kontraktu z ramienia Inwestora Zastępczego) lub Zamawiającego.</w:t>
      </w:r>
    </w:p>
    <w:p w:rsidR="00D3492C" w:rsidRPr="00796A2F" w:rsidRDefault="00D3492C" w:rsidP="00D3492C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80" w:name="_Toc299442730"/>
      <w:bookmarkStart w:id="281" w:name="_Toc338159961"/>
      <w:bookmarkStart w:id="282" w:name="_Toc338160082"/>
      <w:bookmarkStart w:id="283" w:name="_Toc451855547"/>
      <w:bookmarkStart w:id="284" w:name="_Toc451858265"/>
      <w:bookmarkStart w:id="285" w:name="_Toc451858779"/>
      <w:bookmarkStart w:id="286" w:name="_Toc466903372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MONITOROWANIE</w:t>
      </w:r>
      <w:bookmarkEnd w:id="280"/>
      <w:bookmarkEnd w:id="281"/>
      <w:bookmarkEnd w:id="282"/>
      <w:bookmarkEnd w:id="283"/>
      <w:bookmarkEnd w:id="284"/>
      <w:bookmarkEnd w:id="285"/>
      <w:bookmarkEnd w:id="286"/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okresie realizacji Umowy, co miesiąc w terminie do 5 dnia roboczego następnego miesiąca, Dostawca urządzeń i wyposażenia będzie przedkładał Zamawiającemu raport z postępu realizacji przedmiotu Zamówienia sporządzony w języku polskim. Raport należy złożyć w jednym egzemplarzu w formie papierowej oraz w formie elektronicznej na CD (wersja edytowalna i pdf).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Raport powinien być zwięzły i zawierać informacje na następujące tematy:</w:t>
      </w:r>
    </w:p>
    <w:p w:rsidR="00D3492C" w:rsidRPr="00796A2F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postęp w realizacji poszczególnych zadań (w tym w odniesieniu od przedłożonego przez Dostawcę urządzeń i wyposażenia oraz zaakceptowanego przez Zamawiającego Szczegółowego Harmonogramu Re</w:t>
      </w:r>
      <w:r w:rsidR="002535D7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alizacji przedmiotu Zamówienia);</w:t>
      </w:r>
    </w:p>
    <w:p w:rsidR="00D3492C" w:rsidRPr="00796A2F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wynikłe i spodziewane opóźnienia oraz propozycje </w:t>
      </w:r>
      <w:r w:rsidR="002535D7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ich eliminacji lub zmniejszenia;</w:t>
      </w:r>
    </w:p>
    <w:p w:rsidR="00D3492C" w:rsidRPr="00796A2F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istniejące lub przewidywane problemy w realizacji Umowy i p</w:t>
      </w:r>
      <w:r w:rsidR="002535D7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ropozycje ich eliminacji;</w:t>
      </w:r>
    </w:p>
    <w:p w:rsidR="00D3492C" w:rsidRPr="00796A2F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informacje o podjętych ustaleniach poczynionych w </w:t>
      </w:r>
      <w:r w:rsidR="002535D7" w:rsidRPr="00796A2F">
        <w:rPr>
          <w:rFonts w:ascii="Myriad Pro Light SemiExt" w:eastAsia="Calibri" w:hAnsi="Myriad Pro Light SemiExt" w:cs="Arial"/>
          <w:sz w:val="24"/>
          <w:szCs w:val="24"/>
          <w:lang w:eastAsia="pl-PL"/>
        </w:rPr>
        <w:t>okresie, którego dotyczy raport.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Pierwszym miesiącem wymagalności Raportu będzie miesiąc kolejny po zakończeniu pierwszego miesiąca realizacji Fazy II i będzie obejmował okres od początku realizacji Umowy. 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Zamawiający może wymagać od Dostawcy urządzeń i wyposażenia umieszczenia 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  <w:t>w raporcie dodatkowych informacji dotyczących przebiegu realizacji przedmiotu Zamówienia, a które ułatwią mu monitorowanie postępu prac. Szczegółowe wymagania w tym zakresie Zamawiający przedstawi na pierwszym (po rozpoczęciu Fazy II) spotkaniu z Dostawcą urządzeń i wyposażenia Umowy.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Raport za ostatni miesiąc realizacji Umowy będzie jednocześnie raportem końcowym opisującym i podsumowującym cały okres realizacji przedmiotu Zamówienia.</w:t>
      </w:r>
    </w:p>
    <w:p w:rsidR="00315D02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Zamawiający zaakceptuje raport lub przedstawi swoje uwagi nie później niż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ciągu 7 dni kalendarzowych po otrzymaniu projektu raportu. Dostawca urządzeń i wyposażenia po otrzymaniu uwag w ciągu kolejnych 7 dni kalendarzowych dokona poprawek i ponownie złoży raport do akceptacji.</w:t>
      </w:r>
      <w:r w:rsidR="00315D02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</w:p>
    <w:p w:rsidR="00315D02" w:rsidRPr="00796A2F" w:rsidRDefault="00315D02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Brak akceptacji raportu nie jest podstawą do wstrzymania realizacji przedmiotu zamówienia. 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Brak akceptacji raportu miesięcznego przez Zamawiającego uniemożliwia podpisanie Protokołu Odbioru za zrealizowane części przedmiotu Zamówienia.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 xml:space="preserve">Posiedzenia ZOPI (dotyczy Fazy I) będą się odbywały po przekazaniu przez Dostawcę urządzeń i wyposażenia. Odbiorom będą podlegać kompletne dokumentacje. 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może być zobowiązany przez Zamawiającego do przygotowania raportów szczególnych lub prezentacji realizacji przedmiotu Zamówienia.</w:t>
      </w:r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trakcie realizacji Umowy Dostawca urządzeń i wyposażenia zobowiązany jest poddać się w każdej chwili audytowi wewnętrznemu ze strony Zamawiającego, audytowi zewnętrznemu zleconemu przez Zamawiającego, a także wszelkim niezbędnym kontrolom dokonywanym przez np. jednostki dofinansowujące lub inne uprawnione podmioty, zarówno krajowe jak i wspólnotowe. W przypadku takim Dostawca urządzeń i wyposażenia zobowiązany jest udostępnić wszelkie posiadane dokumenty, w tym elektroniczne, i udzielać niezbędnych wyjaśnień. </w:t>
      </w:r>
      <w:r w:rsidR="00712430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przypadku wydania zaleceń pokontrolnych Dostawca urządzeń i wyposażenia zobowiązany jest do ich wykonania. </w:t>
      </w:r>
    </w:p>
    <w:p w:rsidR="00D3492C" w:rsidRPr="00796A2F" w:rsidRDefault="00D3492C" w:rsidP="001C1381">
      <w:pPr>
        <w:pStyle w:val="Akapitzlist"/>
        <w:keepNext/>
        <w:numPr>
          <w:ilvl w:val="1"/>
          <w:numId w:val="6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87" w:name="_Toc451855548"/>
      <w:bookmarkStart w:id="288" w:name="_Toc451858266"/>
      <w:bookmarkStart w:id="289" w:name="_Toc451858780"/>
      <w:bookmarkStart w:id="290" w:name="_Toc466903373"/>
      <w:r w:rsidRPr="00796A2F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Inne wymagania</w:t>
      </w:r>
      <w:bookmarkEnd w:id="287"/>
      <w:bookmarkEnd w:id="288"/>
      <w:bookmarkEnd w:id="289"/>
      <w:bookmarkEnd w:id="290"/>
    </w:p>
    <w:p w:rsidR="00D3492C" w:rsidRPr="00796A2F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zobowiązany jest organizować (w siedzibie Zamawiającego</w:t>
      </w:r>
      <w:r w:rsidR="00315D02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który zapewnia niezbędną salę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) systematycznie spotkania dot. omówienia statusu realizacji przedmiotu Zamówienia z udziałem Zamawiającego. O proponowanym terminie spotkania Dostawca urządzeń i wyposażenia zobowiązany jest zawiadomić Zamawiającego z co najmniej 5 dniowym wyprzedzeniem. W spotkaniach mogą wziąć udział inne osoby na zaproszenie/wniosek Zamawiającego. W okresie realizacji Fazy I </w:t>
      </w:r>
      <w:proofErr w:type="spellStart"/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</w:t>
      </w:r>
      <w:proofErr w:type="spellEnd"/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II dopuszcza się możliwość organizacji spotkań on-line (zdalny pulpit, </w:t>
      </w:r>
      <w:proofErr w:type="spellStart"/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skype</w:t>
      </w:r>
      <w:proofErr w:type="spellEnd"/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telekonferencja, itp.).</w:t>
      </w:r>
    </w:p>
    <w:p w:rsidR="00D3492C" w:rsidRPr="00796A2F" w:rsidRDefault="00D3492C" w:rsidP="001C1381">
      <w:pPr>
        <w:keepNext/>
        <w:numPr>
          <w:ilvl w:val="0"/>
          <w:numId w:val="31"/>
        </w:numPr>
        <w:spacing w:before="480" w:after="240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91" w:name="_Toc405358308"/>
      <w:bookmarkStart w:id="292" w:name="_Toc406653829"/>
      <w:bookmarkStart w:id="293" w:name="_Toc436047002"/>
      <w:bookmarkStart w:id="294" w:name="_Toc451855549"/>
      <w:bookmarkStart w:id="295" w:name="_Toc451858267"/>
      <w:bookmarkStart w:id="296" w:name="_Toc451858781"/>
      <w:bookmarkStart w:id="297" w:name="_Toc466903374"/>
      <w:r w:rsidRPr="00796A2F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ZAŁĄCZNIKI</w:t>
      </w:r>
      <w:bookmarkStart w:id="298" w:name="_Toc319203086"/>
      <w:bookmarkStart w:id="299" w:name="_Toc319405952"/>
      <w:bookmarkEnd w:id="291"/>
      <w:bookmarkEnd w:id="292"/>
      <w:bookmarkEnd w:id="293"/>
      <w:bookmarkEnd w:id="294"/>
      <w:bookmarkEnd w:id="295"/>
      <w:bookmarkEnd w:id="296"/>
      <w:bookmarkEnd w:id="297"/>
    </w:p>
    <w:p w:rsidR="00D3492C" w:rsidRPr="00796A2F" w:rsidRDefault="00D3492C" w:rsidP="001C1381">
      <w:pPr>
        <w:numPr>
          <w:ilvl w:val="2"/>
          <w:numId w:val="10"/>
        </w:numPr>
        <w:spacing w:after="0"/>
        <w:ind w:left="709" w:hanging="709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Wymagane dane techniczne </w:t>
      </w:r>
      <w:r w:rsidR="00756BCD" w:rsidRPr="00796A2F">
        <w:rPr>
          <w:rFonts w:ascii="Myriad Pro Light SemiExt" w:eastAsia="Calibri" w:hAnsi="Myriad Pro Light SemiExt" w:cs="Arial"/>
          <w:sz w:val="24"/>
          <w:szCs w:val="24"/>
        </w:rPr>
        <w:t xml:space="preserve">elementów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Stanowiska</w:t>
      </w:r>
      <w:r w:rsidR="00756BCD" w:rsidRPr="00796A2F">
        <w:rPr>
          <w:rFonts w:ascii="Myriad Pro Light SemiExt" w:eastAsia="Calibri" w:hAnsi="Myriad Pro Light SemiExt" w:cs="Arial"/>
          <w:sz w:val="24"/>
          <w:szCs w:val="24"/>
        </w:rPr>
        <w:t>/Stanowiska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.</w:t>
      </w:r>
    </w:p>
    <w:bookmarkEnd w:id="298"/>
    <w:bookmarkEnd w:id="299"/>
    <w:p w:rsidR="00D3492C" w:rsidRPr="00796A2F" w:rsidRDefault="00D3492C" w:rsidP="001C1381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Wymagane dokumenty i protokoły z pomiarów </w:t>
      </w:r>
      <w:r w:rsidR="00756BCD" w:rsidRPr="00796A2F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elementów </w:t>
      </w:r>
      <w:r w:rsidRPr="00796A2F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>Stanowiska</w:t>
      </w:r>
      <w:r w:rsidR="00756BCD" w:rsidRPr="00796A2F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/Stanowiska </w:t>
      </w:r>
      <w:r w:rsidRPr="00796A2F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 z akredytowanej jednostki.</w:t>
      </w:r>
    </w:p>
    <w:p w:rsidR="00D3492C" w:rsidRPr="00796A2F" w:rsidRDefault="00D3492C" w:rsidP="001C1381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Harmonogram rzeczowo – finansowy.</w:t>
      </w:r>
    </w:p>
    <w:p w:rsidR="00D3492C" w:rsidRPr="00796A2F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Załączniki do niniejszego OPZ stanowią jego integralną cześć oraz integralną część Umowy.  </w:t>
      </w:r>
    </w:p>
    <w:p w:rsidR="00D3492C" w:rsidRPr="00796A2F" w:rsidRDefault="00D3492C" w:rsidP="00D3492C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Cs w:val="20"/>
        </w:rPr>
      </w:pPr>
    </w:p>
    <w:p w:rsidR="00D3492C" w:rsidRPr="00796A2F" w:rsidRDefault="00D3492C" w:rsidP="00D3492C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Cs w:val="20"/>
        </w:rPr>
      </w:pPr>
    </w:p>
    <w:p w:rsidR="009A6032" w:rsidRPr="00796A2F" w:rsidRDefault="009A6032" w:rsidP="00D3492C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Cs w:val="20"/>
        </w:rPr>
      </w:pPr>
    </w:p>
    <w:p w:rsidR="00D3492C" w:rsidRPr="00796A2F" w:rsidRDefault="00D3492C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bookmarkStart w:id="300" w:name="_Toc451855553"/>
      <w:bookmarkStart w:id="301" w:name="_Toc451858270"/>
      <w:bookmarkStart w:id="302" w:name="_Toc451858784"/>
      <w:bookmarkStart w:id="303" w:name="_Toc466903377"/>
      <w:r w:rsidRPr="00796A2F">
        <w:rPr>
          <w:rFonts w:ascii="Myriad Pro Light SemiExt" w:eastAsia="Calibri" w:hAnsi="Myriad Pro Light SemiExt" w:cs="Arial"/>
          <w:i/>
          <w:sz w:val="24"/>
          <w:szCs w:val="24"/>
        </w:rPr>
        <w:lastRenderedPageBreak/>
        <w:t xml:space="preserve">Załącznik nr 1 do OPZ </w:t>
      </w:r>
    </w:p>
    <w:bookmarkEnd w:id="300"/>
    <w:bookmarkEnd w:id="301"/>
    <w:bookmarkEnd w:id="302"/>
    <w:bookmarkEnd w:id="303"/>
    <w:p w:rsidR="00D3492C" w:rsidRPr="00796A2F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796A2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76576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 ramach </w:t>
      </w:r>
      <w:r w:rsidR="00552285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poszczególnych </w:t>
      </w:r>
      <w:r w:rsidR="0076576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zamówień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</w:p>
    <w:p w:rsidR="005F5F6F" w:rsidRPr="00796A2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765767" w:rsidRPr="00796A2F" w:rsidRDefault="00765767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u w:val="single"/>
          <w:lang w:eastAsia="pl-PL"/>
        </w:rPr>
        <w:t>ZADANIE NR 1</w:t>
      </w: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 </w:t>
      </w:r>
    </w:p>
    <w:p w:rsidR="00765767" w:rsidRPr="00796A2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opracowanie dokumentacji projektowej stanowiska do bezodbiciowego badania pól elektromagnetycznych od urządzeń i systemów techniki morskiej wraz z dostawą, montażem, uruchomieniem stanowiska </w:t>
      </w:r>
      <w:r w:rsidR="00712430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</w:t>
      </w:r>
    </w:p>
    <w:p w:rsidR="00765767" w:rsidRPr="00796A2F" w:rsidRDefault="00765767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p w:rsidR="000409AF" w:rsidRPr="00796A2F" w:rsidRDefault="000409AF" w:rsidP="007657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u w:val="single"/>
          <w:lang w:eastAsia="pl-PL"/>
        </w:rPr>
        <w:t>Zadanie nr 1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obejmuje swoim zakresem 3</w:t>
      </w:r>
      <w:r w:rsidR="00CC184B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(trzy) części</w:t>
      </w:r>
      <w:r w:rsidR="00765767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w podziale na „zamówienia gwarantowane” i „zamówienia opcjonalne” 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, tj.:</w:t>
      </w:r>
    </w:p>
    <w:p w:rsidR="000409AF" w:rsidRPr="00796A2F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</w:p>
    <w:p w:rsidR="00D3492C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komora </w:t>
      </w:r>
      <w:proofErr w:type="spellStart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semi-bezodbiciowa</w:t>
      </w:r>
      <w:proofErr w:type="spellEnd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(</w:t>
      </w:r>
      <w:proofErr w:type="spellStart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sac</w:t>
      </w:r>
      <w:proofErr w:type="spellEnd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10m) wraz ze zbiornikiem pomiarowym</w:t>
      </w: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semi-bezodbiciowa (SAC 10M) przeznaczona do  pomiarów emisji oraz testów odporności,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  aktualnych norm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  oraz NO-06-A200/A500,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  aktualnej normy  EN 61000-4-3,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 oraz  NO-06-A200/A500 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elektryczne,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elektroniczne,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pracujące w środowisku wodnym,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Gabaryty komory (zewnętrzne  wymiary ekranu – długość x szerokość x wysokość)  - bez pomieszczenia 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max wymiary (zewnętrzny wymiar ekranu): 22m x 13,0m x 9m,  wynikający z projektu dla zadania „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 xml:space="preserve">Budowa hali laboratoryjnej i stanowiska do badań pól magnetycznych wraz z niezbędną infrastrukturą techniczną”. Dopuszcza się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tolerancję zewnętrznego wymiaru ekranu do - 7 %.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Uwaga: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Rozwiązania projektowe zewnętrznej konstrukcji  wsporczej oraz innych elementów zewnętrznych mocowanych na konstrukcji muszą być uzgodnione z Wykonawcą dokumentacji projektowej dla zadania „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 xml:space="preserve">Budowa hali laboratoryjnej i stanowiska do badań pól magnetycznych wraz z 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lastRenderedPageBreak/>
              <w:t xml:space="preserve">niezbędną infrastrukturą techniczną”.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  <w:r w:rsidR="00657D2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  <w:p w:rsidR="00657D24" w:rsidRPr="00796A2F" w:rsidRDefault="00657D2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Kolor konstrukcji do uzgodnienia na etapie przygotowania dokumentacji elementu Stanowiska/Stanowiska.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Konstrukcja i 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konstrukcja wykonana ze stalowych paneli obustronnie cynkowanych i zabezpieczonych antykorozyjnie,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podniesiona do 50cm  (poziom podłogi w komorze na poziomie posadzki laboratorium z uwzględnieniem możliwości zamknięcia drzwi do komory). Wysokość podniesienia musi umożliwiać zabudowę infrastruktur kablowej i silnika stołu obrotowego znajdujących się pod ww. 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A97B84" w:rsidRPr="00796A2F" w:rsidRDefault="00A97B84" w:rsidP="00AA595D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hAnsi="Myriad Pro Light SemiExt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</w:rPr>
              <w:t>Dopuszcza zastosowanie Lamp LED  (</w:t>
            </w:r>
            <w:r w:rsidRPr="00796A2F">
              <w:rPr>
                <w:rFonts w:ascii="Myriad Pro Light SemiExt" w:hAnsi="Myriad Pro Light SemiExt"/>
                <w:bCs/>
                <w:sz w:val="20"/>
                <w:szCs w:val="20"/>
              </w:rPr>
              <w:t>gwarantujących, że nie będą zaburzać pomiarów emisji urządzeń wg. standardu TEMPEST)</w:t>
            </w:r>
            <w:r w:rsidRPr="00796A2F">
              <w:rPr>
                <w:rFonts w:ascii="Myriad Pro Light SemiExt" w:hAnsi="Myriad Pro Light SemiExt"/>
                <w:sz w:val="20"/>
                <w:szCs w:val="20"/>
              </w:rPr>
              <w:t xml:space="preserve"> w ilości sztuk 4  na osobnym włączniku oraz przewodzie zasilającym wraz z min. 8 lampami halogenowymi na osobnym włączniku oraz przewodzie zasilającym. Lampy LED oraz Halogenowe muszą pracować niezależnie od siebie.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-Wymagana rezystancja minimum 0,25Ω,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2m ÷ 2,2m – wysokość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A97B84" w:rsidRPr="00796A2F" w:rsidRDefault="00A97B84" w:rsidP="00AA595D">
            <w:pPr>
              <w:keepNext/>
              <w:autoSpaceDE w:val="0"/>
              <w:autoSpaceDN w:val="0"/>
              <w:adjustRightInd w:val="0"/>
              <w:spacing w:after="240"/>
              <w:jc w:val="both"/>
              <w:rPr>
                <w:rFonts w:ascii="Myriad Pro Light SemiExt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</w:rPr>
              <w:t>Dopuszcza się  możliwość zastosowania drzwi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 xml:space="preserve"> skrzydłowych dwunożowych z podwójnym rzędem uszczelek, z zastrzeżeniem, iż muszą być spełnione pozostałe wymagania do drzwi zgodnie z wymaganiami opisu.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drzwi,  który umożliwi integrację ze wzmacniaczami w pomieszczeniu AR/CR i ich wyłączenie w przypadku otwarcia drzwi. Przewody sygnału kontroli otwartych drzwi  muszą być wprowadzone do pomieszczenia AR/CR w sposób szczelny elektromagnetycznie,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3m ÷ 3,5m - szerokość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A97B84" w:rsidRPr="00796A2F" w:rsidRDefault="00A97B84" w:rsidP="00AA595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Dopuszcza się możliwość instalacji drzwi przesuwnych. Możliwość zastosowania tego rozwiązanie nie może skutkować koniecznością zmian konstrukcji budynku laboratorium (np. filarów nośnych – aktualnie ich lokalizacja nie jest na skraju drogi wjazdu do budynku i komory).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 średnicy min. 5m,  max. 5,5m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kontroler sterujący pracą stołu wraz z oprogramowaniem, wyposażony w interfejs  umożliwiający jego zdalną obsługę,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400V/100A, gniazdo DC).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 z tolerancją do kilku procent wynikająca z zapisów odpowiednich Norm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  i wysokości 80cm z tolerancją do kilku procent wynikająca z zapisów odpowiednich Norm,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adaptery do zamocowania wszystkich anten na maszcie,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Wykonanie zgodnie z wymaganiami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jednej kamery ekranowanej zainstalowanej na ścianie z głowicą obrotową pion/poziom min 40x zoomem optycznym. Dopuszcza się zoom x 30 przy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pracy kamery w standardzie Full-HD,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zasilanie sieciowe 230V.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after="0" w:line="288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24 paneli wentylacyjnych (40 GHz, min 300mm x 300mm – z tolerancją do 10 % lub większego wymiaru typoszeregu dla paneli - </w:t>
            </w:r>
            <w:r w:rsidRPr="00796A2F">
              <w:rPr>
                <w:rFonts w:ascii="Myriad Pro Light SemiExt" w:hAnsi="Myriad Pro Light SemiExt"/>
                <w:bCs/>
                <w:sz w:val="20"/>
                <w:szCs w:val="20"/>
              </w:rPr>
              <w:t>z uwagą, iż całkowita powierzchnia odprowadzenia powietrza musi być identyczna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wyposażone w kołnierze umożliwiającego połączenie do instalacji budynku (projekt realizowany przez Wykonawcę dokumentacji projektowej Inwestycji)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100A,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16A, 250V,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32A,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DC (400VDC / 32A, 2 linie) dla zasilania DC,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Wymaga się całkowitego pokrycia absorberami piramidalnymi ścian i sufitów.</w:t>
            </w:r>
          </w:p>
          <w:p w:rsidR="00A97B84" w:rsidRPr="00796A2F" w:rsidRDefault="00A97B84" w:rsidP="00AA595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absorbery piramidalne  wykonane z materiału oddającego ciepło (polipropylen, poliuretan). Dopuszcza się stosowania absorberów opartych na innych materiałach np.: na polistyrenie,  pod warunkiem</w:t>
            </w:r>
            <w:r w:rsidR="00D321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że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są odpowiednie do spełnienia wymagań norm wskazanych w Części 1, 2, 3 i 4 wymienionych w niniejszym załączniku do OPZ. Zakres pomiarowy emisji promieniowanych od 10kHz do 40GHz (włącznie).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powierzchnia ścian (w tym drzwi) i sufitów pokryta płytką ferrytową (dopuszcza się lokalny brak ferrytów np. w panelach przejściowych i wentylacyjnych, o  ile  nie wpłynie to istotnie na parametry komory, związane z badaniami TEMPEST),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wózki do składowania wszystkich absorberów do ułożenia na podłodze przywołanych powyżej,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TEMPEST)– ilość kompletów: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rozbudowy o kolejne  2 konwertery,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- 6 paneli przejściowych min. 400 mm x 400 mm z przykręconą  płytką i pokrywą ferrytową, 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panele wyposażone (w sumie) w złącza (w pełni dostępne dla użytkownika):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 falowód o średnicy min 50mm,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 falowód do odprowadzenia spalin średnica min 100mm,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- 6 zamykanych paneli podłogowych w komorze min 400mm x 400mm,–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 (w pełni dostępne dla użytkownika):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12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400V/100A trójfazowe 60Hz,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 gniazdo zasilania DC 400V/32A, 2 linie DC,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 gniazdo zasilania DC 400V/100A, 2 linie DC,</w:t>
            </w:r>
          </w:p>
        </w:tc>
      </w:tr>
      <w:tr w:rsidR="00796A2F" w:rsidRPr="00796A2F" w:rsidTr="00AA595D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 i gazów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 szt falowód do odprowadzenia spalin średnica min 100mm, max 120mm.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 zgodnie z odpowiednimi przepisami w tym zakresie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 blokada przed otwarciem drzwi w przypadku wysokiego współczynnika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spalin. Powyższa funkcjonalność powinna mieć  również miejsce w obszarze gazów (np. ozonu).</w:t>
            </w:r>
          </w:p>
          <w:p w:rsidR="000B7011" w:rsidRPr="00796A2F" w:rsidRDefault="000B7011" w:rsidP="000B701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Przyjmuje jako podstawową listę gazów: Ozon, CO, CO2, LPG, tlenek azotu. Jednocześnie system detekcji powinien umożliwiać włączenie min. 2 dodatkowych czujników gazów nie wymienionych powyżej.  </w:t>
            </w:r>
          </w:p>
        </w:tc>
      </w:tr>
      <w:tr w:rsidR="00796A2F" w:rsidRPr="00796A2F" w:rsidTr="00AA595D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796A2F" w:rsidRPr="00796A2F" w:rsidTr="00AA595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r w:rsidR="0068666A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(w tym automatycznie odcinający dopływ wody do komory po upływie określonego czasu)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zabezpieczający przed zalaniem komory wodą, czujnik wilgotności,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796A2F" w:rsidRPr="00796A2F" w:rsidTr="00AA595D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urządzenia zapewniające klimatyzację (stałe warunki atmosferyczne wewnątrz komory oraz pomieszczeniach AR i CR),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ma być niezależna od klimatyzacji budynku laboratorium i umożliwiać niezależną regulację (w tym utrzymanie różnych warunków) w każdym z ww. pomieszczeń.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utrzymywanie warunków atmosferycznych wewnątrz komory.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do zainstalowania 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4,0m x 2,5m x 3,0m, (długość x szerokość x wysokość) z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 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 gniazda 400VAC 32 A trójfazowe 50Hz,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wymiary  min 0,9m x 2,0m, max. +10%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  - 2 szt. Umożliwiające postawienie wymaganej dla związanego z elementem Stanowiska/Stanowiska osprzętem i przestrzeni dla swobodnego czytania dokumentów i tworzenia notatek .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 z max zwiększeniem wymiarów do 10%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wymiary  min 0,9m x 2,0m,  max. +10%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panele wentylacyjne: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300mm,  max. +10%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796A2F" w:rsidRPr="00796A2F" w:rsidTr="00AA595D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Zbiornik pomiarowy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o wymiarach 2,5m x 1,5m x 1,5m (głębokość), z tolerancją do 5%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przewożenia zbiornika za pomocą wózka widłowego,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wyposażony w uziemienie zgodnie z MIL-STD-461, na dnie zbiornika z możliwością demontażu,</w:t>
            </w:r>
          </w:p>
        </w:tc>
      </w:tr>
      <w:tr w:rsidR="00796A2F" w:rsidRPr="00796A2F" w:rsidTr="00AA595D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spacing w:before="120" w:after="120" w:line="240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Zabezpieczenie </w:t>
            </w:r>
            <w:r w:rsidRPr="00796A2F">
              <w:rPr>
                <w:rFonts w:ascii="Myriad Pro Light SemiExt" w:eastAsia="Calibri" w:hAnsi="Myriad Pro Light SemiExt" w:cs="Arial"/>
                <w:b/>
                <w:sz w:val="24"/>
                <w:szCs w:val="24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Komory  przed zalaniem i uszkodzeniem mechanicznym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Wymagania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Umiejscowione nad zewnętrzną konstrukcją Komory zadaszenie z tworzywa sztucznego zabezpieczające możliwość przedostania się wody czy też uderzenia odpadem poszycia dachowego. 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Wokół zadaszenia powinien znajdować się </w:t>
            </w:r>
            <w:r w:rsidRPr="00796A2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rynien, który będzie odprowadzał wodę z zadaszenia do wykonanego w ramach realizacji budynku systemu odwodnienia. Zadaszenie powinni obejmować min. 50 cm większy obszar niż wynika z rzutu poziomego komory.</w:t>
            </w:r>
          </w:p>
        </w:tc>
      </w:tr>
    </w:tbl>
    <w:p w:rsidR="0052233C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UWAGA!</w:t>
      </w:r>
    </w:p>
    <w:p w:rsidR="00765767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W Części 1 Zamawiający nie przewiduje „zamówienia opcjonalnego”</w:t>
      </w:r>
    </w:p>
    <w:p w:rsidR="00DA69D4" w:rsidRPr="00796A2F" w:rsidRDefault="00DA69D4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CZEŚĆ 2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-&gt; </w:t>
      </w:r>
    </w:p>
    <w:p w:rsidR="00D3492C" w:rsidRPr="00796A2F" w:rsidRDefault="00D3492C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lastRenderedPageBreak/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PCE-02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posiada złącze BNC 50 Ohm lub złącze N- antena przystosowana do montażu na statywie,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magnetyczna do pomiarów emisji zaburzeń zgodnie z komercyjnymi testami 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9kHz-30MHz,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antena do pomiarów zgodnie z 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30MHz-6GHz,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</w:t>
            </w:r>
            <w:r w:rsidR="004268C9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,</w:t>
            </w:r>
          </w:p>
          <w:p w:rsidR="004268C9" w:rsidRPr="00796A2F" w:rsidRDefault="004268C9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 możliwość zmiany polaryzacji z pomieszczenia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CR.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 xml:space="preserve">- pomiar zgodny ze standardami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4268C9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</w:t>
            </w:r>
          </w:p>
          <w:p w:rsidR="00A97B84" w:rsidRPr="00796A2F" w:rsidRDefault="004268C9" w:rsidP="006240E3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 zdalne sterowanie w pomieszczeniu CR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ISN do pomiaru nieekranowanych symetrycznych linii transmisyjnych UTC 8-przewodów (4-pary)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przełączania dla pomiarów emisji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promieniowanej,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 lub zestaw wzmacniaczy obejmujący zakres  od 9kHz do 40GHz 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komputer - 1 licencja pakietu do edycji tekstu oraz arkuszy kalkulacyjnych,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pomiaru zgodnie z przedmiotem zamówienia, pomiar emisji przewodzonej i promieniowanej zgodnie z normami cywilnymi i obronnymi,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możliwość analizy o obróbki danych na niezależnych min. 2 stacjach roboczych</w:t>
            </w:r>
          </w:p>
          <w:p w:rsidR="00094426" w:rsidRPr="00796A2F" w:rsidRDefault="00A97B84" w:rsidP="0009442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kompatybilne z Win 7/10</w:t>
            </w:r>
          </w:p>
          <w:p w:rsidR="00DD4F58" w:rsidRPr="00796A2F" w:rsidRDefault="00094426" w:rsidP="00094426">
            <w:pPr>
              <w:spacing w:before="120" w:after="120" w:line="240" w:lineRule="auto"/>
              <w:jc w:val="both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Wymaga się zapewnienie automatycznego pomiaru emisji, poprzez zapewnienie automatyki stołu i masztu a także automatyki procesu pomiarowego (pomiar wstępny, selekcja częstotliwości krytycznych dla różnych ustawień masztu i stołu, pomiar końcowy dla wybranych punktów krytycznych).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zakres częstotliwości od 3Hz do 44GHz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umożliwiający pomiar w czasie rzeczywistym o  minimalnej szerokość okna pomiarowego 80MHz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Dostarczony odbiornik musi zapewniać pełną zgodność (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full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compliance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) z przedstawionymi w OPZ szczegółowymi wymaganiami. Powyższe musi znaleźć odzwierciedlenia w przedłożonych dla niego  dokumentach, w tym w świadectwie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-automatyczna zmiana odległości klamry pomiarowej z pomieszczenia CR za pomocą układu sterowania spełniającego limit wg EN 55032,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5D7EE6" w:rsidRPr="00796A2F" w:rsidRDefault="005D7EE6" w:rsidP="00A97B84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  <w:p w:rsidR="00252CF8" w:rsidRPr="00796A2F" w:rsidRDefault="00252CF8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wzorcowanie</w:t>
            </w:r>
          </w:p>
        </w:tc>
      </w:tr>
    </w:tbl>
    <w:p w:rsidR="0052233C" w:rsidRPr="00796A2F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C13043" w:rsidP="000A26E6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0A26E6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 (opcjonalnie) , CDMA,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CMMB, FM Stereo.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>obsługa standardu UMTS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Dopuszcza się dostawę zestawu testerów pokrywających przywołane powyżej standardy.</w:t>
            </w:r>
          </w:p>
          <w:p w:rsidR="005D7EE6" w:rsidRPr="00796A2F" w:rsidRDefault="005D7EE6" w:rsidP="000A26E6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 xml:space="preserve">W zakresie wymienionych standardów, oczekuje się dostawy testera posiadającego typowe/podstawowe wersje np. LTE </w:t>
            </w:r>
            <w:proofErr w:type="spellStart"/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>revision</w:t>
            </w:r>
            <w:proofErr w:type="spellEnd"/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 xml:space="preserve"> 8.  Tester   powinien zaś mieć możliwość rozbudowy sprzętowej I programowej do nowszych i wyższych wersji.  Przywołana powyżej sytuacja (możliwość rozbudowy) musi mieć miejsce </w:t>
            </w:r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lastRenderedPageBreak/>
              <w:t>również w każdym urządzeniu w przypadku dostawy zestawu testerów.</w:t>
            </w:r>
          </w:p>
        </w:tc>
      </w:tr>
    </w:tbl>
    <w:p w:rsidR="005D7EE6" w:rsidRPr="00796A2F" w:rsidRDefault="005D7EE6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CZĘŚĆ 3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-&gt;</w:t>
      </w:r>
    </w:p>
    <w:p w:rsidR="00D3492C" w:rsidRPr="00796A2F" w:rsidRDefault="00D3492C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p w:rsidR="00765767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10 kHz do 18 GHz zgodnie z MIL-STD-461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- 30V/m  w  zakresie od 26MHz do 6GHz zgodnie z PN-EN 61000-4-3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Powinna istnieć możliwość rozbudowy systemu do 40GHz poprzez doposażenie nie zaś wymianę części elementów.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20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Hz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18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18 GHz</w:t>
            </w:r>
          </w:p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80MHz do 6GHz, 30 V/m z 3 metrów,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metra 50 V/m  w zakresie od 10kHz do 18GHz zgodnie z MIL-STD-461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18GHz,</w:t>
            </w:r>
          </w:p>
          <w:p w:rsidR="00A97B84" w:rsidRPr="00796A2F" w:rsidRDefault="00EB1F00" w:rsidP="00EB1F00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10 kHz do </w:t>
            </w:r>
            <w:r w:rsidR="00EB1F00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500V/m,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10 kHz do </w:t>
            </w:r>
            <w:r w:rsidR="00EB1F00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26MHz-6GHz,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współczynnik antenowy AF  max do 24dB/m dla 1GHz przy odległości 3 m.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częstotliwości od 10 kHz do 18 GHz,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pomiarowy do </w:t>
            </w:r>
            <w:r w:rsidR="00EB1F00"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18</w:t>
            </w: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 GHz,</w:t>
            </w:r>
          </w:p>
          <w:p w:rsidR="00A97B84" w:rsidRPr="00796A2F" w:rsidRDefault="009B14A4" w:rsidP="009B14A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A97B84" w:rsidRPr="00796A2F" w:rsidRDefault="00AA37EE" w:rsidP="00AA37EE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w płaszczyźnie pomiarowej1,5m x 1,5m pole mierzone w odległości 3m od anteny nadawczej powinno wykazywać jednorodność z tolerancją  (-0dB ÷ +6dB): dla wszystkich punktów pomiarowych (16) w  zakresie 26MHz – 1GHz oraz dla 75% punktów pomiarowych (12) w  zakresie częstotliwości1GHz – 6GHz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EE402E" w:rsidRPr="00796A2F" w:rsidRDefault="00EE402E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2C37DB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obejmuje </w:t>
      </w:r>
      <w:r w:rsidR="002C37DB" w:rsidRPr="00796A2F">
        <w:rPr>
          <w:rFonts w:ascii="Myriad Pro Light SemiExt" w:eastAsia="Calibri" w:hAnsi="Myriad Pro Light SemiExt" w:cstheme="minorHAnsi"/>
          <w:sz w:val="24"/>
          <w:szCs w:val="24"/>
        </w:rPr>
        <w:t xml:space="preserve">Pomiar odporności promieniowej </w:t>
      </w:r>
      <w:r w:rsidR="002C37DB" w:rsidRPr="00796A2F">
        <w:rPr>
          <w:rFonts w:ascii="Myriad Pro Light SemiExt" w:eastAsia="Calibri" w:hAnsi="Myriad Pro Light SemiExt" w:cs="Arial"/>
          <w:sz w:val="24"/>
          <w:szCs w:val="24"/>
        </w:rPr>
        <w:t>w zakresie od 18 GHz do 40 GHz zgodnie z MIL-STD-461</w:t>
      </w:r>
      <w:r w:rsidR="002C37DB" w:rsidRPr="00796A2F">
        <w:rPr>
          <w:rFonts w:ascii="Myriad Pro Light SemiExt" w:eastAsia="Calibri" w:hAnsi="Myriad Pro Light SemiExt" w:cstheme="minorHAnsi"/>
          <w:sz w:val="24"/>
          <w:szCs w:val="24"/>
        </w:rPr>
        <w:t>), który składa się z: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Oczekiwane parametry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D4482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18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 zgodnie z MIL-STD-461</w:t>
            </w:r>
          </w:p>
          <w:p w:rsidR="00F81A98" w:rsidRPr="00796A2F" w:rsidRDefault="00FD4482" w:rsidP="00FD4482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Rozbudowa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systemu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zakresie 18GHz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40GHz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powinna  odbyć się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poprzez doposażenie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elementów ujętych w „zamówieniu gwarantowanym”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n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ie zaś ich wymianę.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FD4482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18G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FD4482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9D435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1 metra 50 V/m  w zakresie od 1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GHz zgodnie z MIL-STD-461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</w:p>
          <w:p w:rsidR="0036503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dopuszcza się wzmacniacz zintegrowany z anteną.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18G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GHz,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36503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dopuszcza się sprzęgacz wbudowany w wzmacniacz.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18 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500V/m,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 anteny zgodnie z testami  wg.  MIL-STD-461.</w:t>
            </w:r>
          </w:p>
          <w:p w:rsidR="00F81A98" w:rsidRPr="00796A2F" w:rsidRDefault="00365038" w:rsidP="0036503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734185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pomiarowy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461C9E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594B6D" w:rsidP="00594B6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Oprogramowanie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F81A98" w:rsidRPr="00796A2F" w:rsidRDefault="00594B6D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zainstalowane na dostarczonym w ramach „zamówienia gwarantowanego” komputerze.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461C9E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0725C9" w:rsidRPr="00796A2F" w:rsidRDefault="000725C9" w:rsidP="00402676">
      <w:pPr>
        <w:spacing w:before="120" w:after="120"/>
        <w:contextualSpacing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u w:val="single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 xml:space="preserve">ZADANIE NR 2 </w:t>
      </w:r>
    </w:p>
    <w:p w:rsidR="00402676" w:rsidRPr="00796A2F" w:rsidRDefault="000409AF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opracowanie dokumentacji projektowej stanowiska do badania odporności urządzeń i systemów techniki morskiej na oddziaływanie pól elektromagnetycznych impulsowych wysokiej mocy wraz z dostawą, montażem, uruchomieniem stanowiska i pełnieniem nadzoru autorskiego. </w:t>
      </w: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Pr="00796A2F" w:rsidRDefault="000409AF" w:rsidP="00402676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Zadanie nr 2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obejmuje swoim zakresem Część 4 (czwartą) przedmiotu zamówienia, tj.:</w:t>
      </w:r>
    </w:p>
    <w:p w:rsidR="000409AF" w:rsidRPr="00796A2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CZĘŚĆ 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>4 -&gt;</w:t>
      </w:r>
    </w:p>
    <w:p w:rsidR="00D3492C" w:rsidRPr="00796A2F" w:rsidRDefault="00D3492C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do badania odporności urządzeń i systemów techniki morskiej na oddziaływanie pól elektromagnetycznych impulsowych wysokiej mocy (NEMP).</w:t>
      </w: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generator wysokonapięciowy szybkich impulsów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podłączany do linii antenowej,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Pr="00796A2F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796A2F" w:rsidRDefault="00C368D2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amiot ekranowany o wymiarach 2m x 2m, 2 m ± 0,3m z filtrem zasilającym 240VAC, z wentylacją oraz panelem przejściowym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Urządzenia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kontrolno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796A2F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796A2F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wskazanie naładowania i ustawienia napięcia ładowania generatora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wyzwalanie impulsu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</w:tbl>
    <w:p w:rsidR="00EE402E" w:rsidRPr="00796A2F" w:rsidRDefault="00EE402E" w:rsidP="00EE402E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 (do badań poza Komorą)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namiot o wymiarach 2m x 2m x 2 m ± 0,3m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panelem przejściowym ze złączem N-N +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falowód,</w:t>
            </w:r>
          </w:p>
        </w:tc>
      </w:tr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rolki o wymiarach 25m x 2 m ± 0,3m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2645FA" w:rsidRPr="00796A2F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D3492C" w:rsidRPr="00796A2F" w:rsidRDefault="002B37DF" w:rsidP="00402676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i/>
          <w:sz w:val="24"/>
          <w:szCs w:val="24"/>
        </w:rPr>
        <w:t>Z</w:t>
      </w:r>
      <w:r w:rsidR="00402676" w:rsidRPr="00796A2F">
        <w:rPr>
          <w:rFonts w:ascii="Myriad Pro Light SemiExt" w:eastAsia="Calibri" w:hAnsi="Myriad Pro Light SemiExt" w:cs="Arial"/>
          <w:i/>
          <w:sz w:val="24"/>
          <w:szCs w:val="24"/>
        </w:rPr>
        <w:t xml:space="preserve">ałącznik nr 2 do OPZ </w:t>
      </w:r>
    </w:p>
    <w:p w:rsidR="00D3492C" w:rsidRPr="00796A2F" w:rsidRDefault="00D3492C" w:rsidP="00402676">
      <w:pPr>
        <w:spacing w:after="0"/>
        <w:ind w:right="-285"/>
        <w:rPr>
          <w:rFonts w:ascii="Myriad Pro Light SemiExt" w:eastAsia="Calibri" w:hAnsi="Myriad Pro Light SemiExt" w:cs="Arial"/>
          <w:b/>
          <w:i/>
          <w:sz w:val="20"/>
          <w:szCs w:val="20"/>
        </w:rPr>
      </w:pPr>
      <w:r w:rsidRPr="00796A2F">
        <w:rPr>
          <w:rFonts w:ascii="Myriad Pro Light SemiExt" w:eastAsia="Calibri" w:hAnsi="Myriad Pro Light SemiExt" w:cs="Arial"/>
          <w:b/>
          <w:sz w:val="20"/>
          <w:szCs w:val="20"/>
        </w:rPr>
        <w:t>Wymagane dokumenty i protokoły z pomiarów Stanowiska z akredytowanej jednostki</w:t>
      </w:r>
      <w:r w:rsidR="002B37DF" w:rsidRPr="00796A2F">
        <w:rPr>
          <w:rFonts w:ascii="Myriad Pro Light SemiExt" w:eastAsia="Calibri" w:hAnsi="Myriad Pro Light SemiExt" w:cs="Arial"/>
          <w:b/>
          <w:sz w:val="20"/>
          <w:szCs w:val="20"/>
        </w:rPr>
        <w:t xml:space="preserve"> (Faza III)</w:t>
      </w:r>
    </w:p>
    <w:tbl>
      <w:tblPr>
        <w:tblpPr w:leftFromText="141" w:rightFromText="141" w:vertAnchor="text" w:horzAnchor="margin" w:tblpXSpec="center" w:tblpY="669"/>
        <w:tblW w:w="968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317"/>
        <w:gridCol w:w="4755"/>
      </w:tblGrid>
      <w:tr w:rsidR="00796A2F" w:rsidRPr="00796A2F" w:rsidTr="0040267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Pomiar współczynnika NSA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spacing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Pomiar w zakresie 30MHz- 1GHz (zgodnie z aktualnym wydaniem normy CISPR 16-1-4) przy czym wymagane jest spełnienie kryterium NSA lepiej niż ±3,5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dB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dla obszaru pomiarowego w kształcie cylindra o średnicy 5m i wysokości 2m dla odległości pomiarowej 10m  oraz dla obszaru pomiarowego 3 m i wysokości 2 m dla odległości pomiarowej 3 m</w:t>
            </w:r>
          </w:p>
        </w:tc>
      </w:tr>
      <w:tr w:rsidR="00796A2F" w:rsidRPr="00796A2F" w:rsidTr="0040267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Pomiar współczynnika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sVSWR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spacing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Pomiar w zakresie 1 GHz – 18GHz (zgodnie z aktualnym wydaniem normy CISPR 16-1-4) przy czym wymagana jego wartość to mniej niż 6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dB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 zmierzona w odległości 10 m dla obszaru pomiarowego wysokości 2 m i średnicy 5 m , zmierzona w odległości 3 m dla obszaru pomiarowego wysokości 1,5 m i średnicy 1,5 m</w:t>
            </w:r>
          </w:p>
        </w:tc>
      </w:tr>
      <w:tr w:rsidR="00796A2F" w:rsidRPr="00796A2F" w:rsidTr="00402676">
        <w:trPr>
          <w:trHeight w:val="53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spacing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w płaszczyźnie pomiarowej1,5m x 1,5m pole mierzone w odległości 3m od anteny nadawczej powinno wykazywać jednorodność z tolerancją  (-0dB ÷ +6dB): dla wszystkich punktów pomiarowych (16) w  zakresie 26MHz – 1GHz oraz dla 75% punktów pomiarowych (12) w  zakresie częstotliwości1GHz – 18GHz</w:t>
            </w:r>
          </w:p>
        </w:tc>
      </w:tr>
      <w:tr w:rsidR="00796A2F" w:rsidRPr="00796A2F" w:rsidTr="00402676">
        <w:trPr>
          <w:trHeight w:val="736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D3492C" w:rsidRPr="00796A2F" w:rsidRDefault="00D3492C" w:rsidP="00402676">
            <w:pPr>
              <w:spacing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796A2F" w:rsidRPr="00796A2F" w:rsidTr="00402676">
        <w:trPr>
          <w:trHeight w:val="53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402676">
            <w:pPr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Skuteczność ekranowania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wykonana zgodnie z EN 50147-1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dla całej komory i pomieszczeń sterowania i wzmacniaczy łącznie z drzwiami i panelami wentylacyjnymi: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10kHz ≥ 80dB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100kHz ≥ 100dB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1MHz ≥100dB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100MHz ≥ 100dB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1GHz ≥ 100dB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10GHz ≥ 100dB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18GHz ≥ 100dB</w:t>
            </w:r>
          </w:p>
          <w:p w:rsidR="00D3492C" w:rsidRPr="00796A2F" w:rsidRDefault="00D3492C" w:rsidP="00402676">
            <w:pPr>
              <w:tabs>
                <w:tab w:val="left" w:pos="1320"/>
              </w:tabs>
              <w:suppressAutoHyphens/>
              <w:spacing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40GHz ≥ 100dB</w:t>
            </w:r>
          </w:p>
        </w:tc>
      </w:tr>
    </w:tbl>
    <w:p w:rsidR="00D3492C" w:rsidRPr="00796A2F" w:rsidRDefault="00D3492C" w:rsidP="00402676">
      <w:pPr>
        <w:spacing w:after="0"/>
        <w:rPr>
          <w:rFonts w:ascii="Arial" w:eastAsia="Calibri" w:hAnsi="Arial" w:cs="Arial"/>
          <w:i/>
        </w:rPr>
      </w:pPr>
    </w:p>
    <w:p w:rsidR="00D3492C" w:rsidRPr="00796A2F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796A2F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796A2F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402676" w:rsidRPr="00796A2F" w:rsidRDefault="002A7585" w:rsidP="002A7585">
      <w:pPr>
        <w:spacing w:after="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bookmarkStart w:id="304" w:name="_Toc466903435"/>
      <w:r w:rsidRPr="00796A2F">
        <w:rPr>
          <w:rFonts w:ascii="Myriad Pro Light SemiExt" w:eastAsia="Calibri" w:hAnsi="Myriad Pro Light SemiExt" w:cs="Arial"/>
          <w:i/>
          <w:sz w:val="24"/>
          <w:szCs w:val="24"/>
        </w:rPr>
        <w:t xml:space="preserve">Załącznik nr 3 do OPZ </w:t>
      </w:r>
    </w:p>
    <w:p w:rsidR="00500712" w:rsidRPr="00796A2F" w:rsidRDefault="00500712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center"/>
        <w:rPr>
          <w:rFonts w:ascii="Myriad Pro Light SemiExt" w:eastAsia="Times New Roman" w:hAnsi="Myriad Pro Light SemiExt" w:cs="Arial"/>
          <w:b/>
          <w:lang w:eastAsia="pl-PL"/>
        </w:rPr>
      </w:pPr>
    </w:p>
    <w:p w:rsidR="00D3492C" w:rsidRPr="00796A2F" w:rsidRDefault="002A7585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center"/>
        <w:rPr>
          <w:rFonts w:ascii="Myriad Pro Light SemiExt" w:eastAsia="Times New Roman" w:hAnsi="Myriad Pro Light SemiExt" w:cs="Arial"/>
          <w:b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lang w:eastAsia="pl-PL"/>
        </w:rPr>
        <w:t>HARMONOGRAM RZECZOWO-FINANSOWY</w:t>
      </w:r>
      <w:bookmarkEnd w:id="304"/>
    </w:p>
    <w:p w:rsidR="00402676" w:rsidRPr="00796A2F" w:rsidRDefault="00402676" w:rsidP="00B94381">
      <w:pPr>
        <w:spacing w:after="0"/>
        <w:rPr>
          <w:rFonts w:ascii="Myriad Pro Light SemiExt" w:eastAsia="Calibri" w:hAnsi="Myriad Pro Light SemiExt" w:cs="Times New Roman"/>
          <w:b/>
        </w:rPr>
      </w:pPr>
    </w:p>
    <w:p w:rsidR="00402676" w:rsidRPr="00796A2F" w:rsidRDefault="00D3492C" w:rsidP="00B94381">
      <w:pPr>
        <w:spacing w:after="0"/>
        <w:rPr>
          <w:rFonts w:ascii="Myriad Pro Light SemiExt" w:eastAsia="Calibri" w:hAnsi="Myriad Pro Light SemiExt" w:cs="Times New Roman"/>
        </w:rPr>
      </w:pPr>
      <w:r w:rsidRPr="00796A2F">
        <w:rPr>
          <w:rFonts w:ascii="Myriad Pro Light SemiExt" w:eastAsia="Calibri" w:hAnsi="Myriad Pro Light SemiExt" w:cs="Times New Roman"/>
          <w:b/>
        </w:rPr>
        <w:t xml:space="preserve">Tabela nr 1. </w:t>
      </w:r>
      <w:r w:rsidRPr="00796A2F">
        <w:rPr>
          <w:rFonts w:ascii="Myriad Pro Light SemiExt" w:eastAsia="Calibri" w:hAnsi="Myriad Pro Light SemiExt" w:cs="Times New Roman"/>
        </w:rPr>
        <w:t xml:space="preserve">Harmonogram Rzeczowo-Finansowy </w:t>
      </w:r>
      <w:r w:rsidR="00DE422B" w:rsidRPr="00796A2F">
        <w:rPr>
          <w:rFonts w:ascii="Myriad Pro Light SemiExt" w:eastAsia="Calibri" w:hAnsi="Myriad Pro Light SemiExt" w:cs="Times New Roman"/>
        </w:rPr>
        <w:t>(dla każde</w:t>
      </w:r>
      <w:r w:rsidR="00B1658A" w:rsidRPr="00796A2F">
        <w:rPr>
          <w:rFonts w:ascii="Myriad Pro Light SemiExt" w:eastAsia="Calibri" w:hAnsi="Myriad Pro Light SemiExt" w:cs="Times New Roman"/>
        </w:rPr>
        <w:t>go</w:t>
      </w:r>
      <w:r w:rsidR="00DE422B" w:rsidRPr="00796A2F">
        <w:rPr>
          <w:rFonts w:ascii="Myriad Pro Light SemiExt" w:eastAsia="Calibri" w:hAnsi="Myriad Pro Light SemiExt" w:cs="Times New Roman"/>
        </w:rPr>
        <w:t xml:space="preserve"> </w:t>
      </w:r>
      <w:r w:rsidR="00B1658A" w:rsidRPr="00796A2F">
        <w:rPr>
          <w:rFonts w:ascii="Myriad Pro Light SemiExt" w:eastAsia="Calibri" w:hAnsi="Myriad Pro Light SemiExt" w:cs="Times New Roman"/>
        </w:rPr>
        <w:t xml:space="preserve">zadania </w:t>
      </w:r>
      <w:r w:rsidR="00DE422B" w:rsidRPr="00796A2F">
        <w:rPr>
          <w:rFonts w:ascii="Myriad Pro Light SemiExt" w:eastAsia="Calibri" w:hAnsi="Myriad Pro Light SemiExt" w:cs="Times New Roman"/>
        </w:rPr>
        <w:t xml:space="preserve">z punktu </w:t>
      </w:r>
      <w:r w:rsidR="00B1658A" w:rsidRPr="00796A2F">
        <w:rPr>
          <w:rFonts w:ascii="Myriad Pro Light SemiExt" w:eastAsia="Calibri" w:hAnsi="Myriad Pro Light SemiExt" w:cs="Times New Roman"/>
        </w:rPr>
        <w:t>4.1</w:t>
      </w:r>
      <w:r w:rsidR="00DE422B" w:rsidRPr="00796A2F">
        <w:rPr>
          <w:rFonts w:ascii="Myriad Pro Light SemiExt" w:eastAsia="Calibri" w:hAnsi="Myriad Pro Light SemiExt" w:cs="Times New Roman"/>
        </w:rPr>
        <w:t xml:space="preserve"> OPZ)</w:t>
      </w:r>
      <w:r w:rsidR="002A7585" w:rsidRPr="00796A2F">
        <w:rPr>
          <w:rFonts w:ascii="Myriad Pro Light SemiExt" w:eastAsia="Calibri" w:hAnsi="Myriad Pro Light SemiExt" w:cs="Times New Roman"/>
        </w:rPr>
        <w:t xml:space="preserve"> dla „Zamówienia podstawowego” oraz Zamówienia warunkowego” w ramach „zamówienia gwarantowanego”: </w:t>
      </w:r>
    </w:p>
    <w:p w:rsidR="00500712" w:rsidRPr="00796A2F" w:rsidRDefault="00500712" w:rsidP="00B94381">
      <w:pPr>
        <w:spacing w:after="0"/>
        <w:rPr>
          <w:rFonts w:ascii="Myriad Pro Light SemiExt" w:eastAsia="Calibri" w:hAnsi="Myriad Pro Light SemiExt" w:cs="Times New Roman"/>
        </w:rPr>
      </w:pPr>
    </w:p>
    <w:tbl>
      <w:tblPr>
        <w:tblW w:w="55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946"/>
        <w:gridCol w:w="1521"/>
        <w:gridCol w:w="2225"/>
      </w:tblGrid>
      <w:tr w:rsidR="00796A2F" w:rsidRPr="00796A2F" w:rsidTr="00110C3C">
        <w:trPr>
          <w:trHeight w:val="320"/>
          <w:tblHeader/>
        </w:trPr>
        <w:tc>
          <w:tcPr>
            <w:tcW w:w="5000" w:type="pct"/>
            <w:gridSpan w:val="4"/>
            <w:vAlign w:val="center"/>
          </w:tcPr>
          <w:p w:rsidR="00D3492C" w:rsidRPr="00796A2F" w:rsidRDefault="00D3492C" w:rsidP="002B4E8F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</w:rPr>
              <w:br w:type="page"/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HARMONOGRAM RZECZOWO – FINANSOWY</w:t>
            </w:r>
            <w:r w:rsidR="000B00E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(z wyłączeniem 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„zamówie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nia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opcjonaln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ego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”)</w:t>
            </w:r>
          </w:p>
        </w:tc>
      </w:tr>
      <w:tr w:rsidR="00796A2F" w:rsidRPr="00796A2F" w:rsidTr="00110C3C">
        <w:trPr>
          <w:trHeight w:val="311"/>
        </w:trPr>
        <w:tc>
          <w:tcPr>
            <w:tcW w:w="5000" w:type="pct"/>
            <w:gridSpan w:val="4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FAZA I - Opracowania Dokumentacji Projektowej elementów Stanowiska/Stanowiska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„Z</w:t>
            </w:r>
            <w:r w:rsidR="00696437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amówienie podstawowe”</w:t>
            </w:r>
          </w:p>
        </w:tc>
      </w:tr>
      <w:tr w:rsidR="00796A2F" w:rsidRPr="00796A2F" w:rsidTr="00110C3C">
        <w:trPr>
          <w:trHeight w:val="239"/>
        </w:trPr>
        <w:tc>
          <w:tcPr>
            <w:tcW w:w="617" w:type="pct"/>
            <w:vAlign w:val="center"/>
          </w:tcPr>
          <w:p w:rsidR="00D3492C" w:rsidRPr="00796A2F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96A2F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Płatność -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  <w:r w:rsidR="00B3511B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pomniejszonej o wartość „</w:t>
            </w:r>
            <w:r w:rsidR="002B4E8F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zamówienia opcjonalnego</w:t>
            </w:r>
            <w:r w:rsidR="00B3511B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”</w:t>
            </w: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Termin przekazania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podpisania Umowy)</w:t>
            </w:r>
          </w:p>
        </w:tc>
      </w:tr>
      <w:tr w:rsidR="00796A2F" w:rsidRPr="00796A2F" w:rsidTr="00110C3C">
        <w:trPr>
          <w:trHeight w:val="416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Dostarczenie Szczegółowego Harmonogramu Realizacji prac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92C" w:rsidRPr="00796A2F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796A2F" w:rsidRPr="00796A2F" w:rsidTr="00110C3C">
        <w:trPr>
          <w:trHeight w:val="521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Opracowanie wytycznych dla wykonawcy dokumentacji projektowej Inwestycji – hala laboratoryjna oraz dostawców urządzeń i wyposażenia związanych z przedmiotem zamówienia 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92C" w:rsidRPr="00796A2F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796A2F" w:rsidRPr="00796A2F" w:rsidTr="00110C3C">
        <w:trPr>
          <w:trHeight w:val="416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Opracowanie Dokumentacji projektowej elementów Stanowiska/Stanowiska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96A2F" w:rsidRDefault="00D3492C" w:rsidP="00D3492C">
            <w:pPr>
              <w:spacing w:after="0"/>
              <w:ind w:right="-108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4%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ind w:right="-108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60</w:t>
            </w:r>
          </w:p>
        </w:tc>
      </w:tr>
      <w:tr w:rsidR="00796A2F" w:rsidRPr="00796A2F" w:rsidTr="00110C3C">
        <w:trPr>
          <w:trHeight w:val="40"/>
        </w:trPr>
        <w:tc>
          <w:tcPr>
            <w:tcW w:w="3111" w:type="pct"/>
            <w:gridSpan w:val="2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 – łączna wartość Fazy I</w:t>
            </w:r>
          </w:p>
        </w:tc>
        <w:tc>
          <w:tcPr>
            <w:tcW w:w="76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60</w:t>
            </w:r>
          </w:p>
        </w:tc>
      </w:tr>
      <w:tr w:rsidR="00796A2F" w:rsidRPr="00796A2F" w:rsidTr="00B94381">
        <w:trPr>
          <w:trHeight w:val="331"/>
        </w:trPr>
        <w:tc>
          <w:tcPr>
            <w:tcW w:w="5000" w:type="pct"/>
            <w:gridSpan w:val="4"/>
            <w:vAlign w:val="center"/>
          </w:tcPr>
          <w:p w:rsidR="00D3492C" w:rsidRPr="00796A2F" w:rsidRDefault="00696437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**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FAZA II – Produkcja, dostawa i rozładunek elementów składowych Stanowiska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„Z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amówienie warunkowe”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>w ramach „zamówienia gwarantowanego”</w:t>
            </w:r>
          </w:p>
        </w:tc>
      </w:tr>
      <w:tr w:rsidR="00796A2F" w:rsidRPr="00796A2F" w:rsidTr="00110C3C">
        <w:trPr>
          <w:trHeight w:val="40"/>
        </w:trPr>
        <w:tc>
          <w:tcPr>
            <w:tcW w:w="617" w:type="pct"/>
            <w:vAlign w:val="center"/>
          </w:tcPr>
          <w:p w:rsidR="00D3492C" w:rsidRPr="00796A2F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Wyszczególnienie części przedmiotu zamówienia </w:t>
            </w:r>
          </w:p>
        </w:tc>
        <w:tc>
          <w:tcPr>
            <w:tcW w:w="767" w:type="pct"/>
            <w:vAlign w:val="center"/>
          </w:tcPr>
          <w:p w:rsidR="00D3492C" w:rsidRPr="00796A2F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  <w:r w:rsidR="007D456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pomniejszonej o wartość „</w:t>
            </w:r>
            <w:r w:rsidR="002B4E8F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zamówienia opcjonalnego</w:t>
            </w:r>
            <w:r w:rsidR="007D456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”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 dostawy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polecenia** Zamawiającego)</w:t>
            </w:r>
          </w:p>
        </w:tc>
      </w:tr>
      <w:tr w:rsidR="00796A2F" w:rsidRPr="00796A2F" w:rsidTr="00110C3C">
        <w:trPr>
          <w:trHeight w:val="411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94" w:type="pct"/>
            <w:vAlign w:val="center"/>
          </w:tcPr>
          <w:p w:rsidR="00D3492C" w:rsidRPr="00796A2F" w:rsidRDefault="00703FCD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Dostawa części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składowych 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komplet</w:t>
            </w:r>
            <w:r w:rsidR="00554BE7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(Część 1 lub  Cześć 2 lub Część 3</w:t>
            </w:r>
            <w:r w:rsidR="00C42E2A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lub Cześć 4</w:t>
            </w:r>
            <w:r w:rsidR="00554BE7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7" w:type="pct"/>
            <w:vAlign w:val="center"/>
          </w:tcPr>
          <w:p w:rsidR="00D3492C" w:rsidRPr="00796A2F" w:rsidRDefault="00953B44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170</w:t>
            </w:r>
          </w:p>
        </w:tc>
      </w:tr>
      <w:tr w:rsidR="00796A2F" w:rsidRPr="00796A2F" w:rsidTr="00B94381">
        <w:trPr>
          <w:trHeight w:val="477"/>
        </w:trPr>
        <w:tc>
          <w:tcPr>
            <w:tcW w:w="3111" w:type="pct"/>
            <w:gridSpan w:val="2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 – łączna wartość Fazy II</w:t>
            </w:r>
          </w:p>
        </w:tc>
        <w:tc>
          <w:tcPr>
            <w:tcW w:w="767" w:type="pct"/>
            <w:vAlign w:val="center"/>
          </w:tcPr>
          <w:p w:rsidR="00D3492C" w:rsidRPr="00796A2F" w:rsidRDefault="00953B44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170</w:t>
            </w:r>
          </w:p>
        </w:tc>
      </w:tr>
      <w:tr w:rsidR="00796A2F" w:rsidRPr="00796A2F" w:rsidTr="00110C3C">
        <w:trPr>
          <w:trHeight w:val="433"/>
        </w:trPr>
        <w:tc>
          <w:tcPr>
            <w:tcW w:w="5000" w:type="pct"/>
            <w:gridSpan w:val="4"/>
            <w:vAlign w:val="center"/>
          </w:tcPr>
          <w:p w:rsidR="00D3492C" w:rsidRPr="00796A2F" w:rsidRDefault="00696437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**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FAZA III – Montażu i uruchomienia elementów Stanowiska/Stanowiska</w:t>
            </w:r>
            <w:r w:rsidR="00B1658A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B1658A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>oraz przeprowadzenie szkolenia z zakresu jego obsługi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„zamówienie warunkowe”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>w ramach „zamówienia gwarantowanego”</w:t>
            </w:r>
          </w:p>
        </w:tc>
      </w:tr>
      <w:tr w:rsidR="00796A2F" w:rsidRPr="00796A2F" w:rsidTr="00110C3C">
        <w:trPr>
          <w:trHeight w:val="40"/>
        </w:trPr>
        <w:tc>
          <w:tcPr>
            <w:tcW w:w="617" w:type="pct"/>
            <w:vAlign w:val="center"/>
          </w:tcPr>
          <w:p w:rsidR="00D3492C" w:rsidRPr="00796A2F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vAlign w:val="center"/>
          </w:tcPr>
          <w:p w:rsidR="00D3492C" w:rsidRPr="00796A2F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  <w:r w:rsidR="007D456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pomniejszonej o wartość „</w:t>
            </w:r>
            <w:r w:rsidR="002B4E8F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zamówienia opcjonalnego</w:t>
            </w:r>
            <w:r w:rsidR="007D456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”</w:t>
            </w: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wykonania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zakończenia Fazy II)</w:t>
            </w:r>
          </w:p>
        </w:tc>
      </w:tr>
      <w:tr w:rsidR="00796A2F" w:rsidRPr="00796A2F" w:rsidTr="00110C3C">
        <w:trPr>
          <w:trHeight w:val="439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746723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Instalacja, montaż i uruchomieni</w:t>
            </w:r>
            <w:r w:rsidR="00746723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e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96A2F" w:rsidRDefault="00953B44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0%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</w:tr>
      <w:tr w:rsidR="00796A2F" w:rsidRPr="00796A2F" w:rsidTr="00B94381">
        <w:trPr>
          <w:trHeight w:val="542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94" w:type="pct"/>
            <w:tcBorders>
              <w:right w:val="single" w:sz="4" w:space="0" w:color="auto"/>
            </w:tcBorders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Dokumentacja powykonawcza 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  <w:r w:rsidR="002B37D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, szkolenia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10%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</w:tc>
      </w:tr>
      <w:tr w:rsidR="00796A2F" w:rsidRPr="00796A2F" w:rsidTr="00110C3C">
        <w:trPr>
          <w:trHeight w:val="414"/>
        </w:trPr>
        <w:tc>
          <w:tcPr>
            <w:tcW w:w="3111" w:type="pct"/>
            <w:gridSpan w:val="2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III – łączna wartość Fazy III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D3492C" w:rsidRPr="00796A2F" w:rsidRDefault="00953B44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0%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</w:tc>
      </w:tr>
    </w:tbl>
    <w:p w:rsidR="00D3492C" w:rsidRPr="00796A2F" w:rsidRDefault="00D3492C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*Jeżeli wskazany termin wypada w dzień </w:t>
      </w:r>
      <w:r w:rsidRPr="00796A2F">
        <w:rPr>
          <w:rFonts w:ascii="Myriad Pro Light SemiExt" w:eastAsia="Calibri" w:hAnsi="Myriad Pro Light SemiExt" w:cs="Arial"/>
          <w:b/>
          <w:sz w:val="18"/>
          <w:szCs w:val="18"/>
        </w:rPr>
        <w:t>wolny od pracy lub sobotę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>, przedmiot zamówienia musi zostać dostarczony do Zamawiającego w pierwszym dniu roboczym, następującym po tym terminie, wówczas przekazany etap zamówienia będzie traktowany jako przekazany w terminie.</w:t>
      </w:r>
    </w:p>
    <w:p w:rsidR="00AA595D" w:rsidRPr="00796A2F" w:rsidRDefault="00D3492C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** </w:t>
      </w:r>
      <w:r w:rsidR="00696437" w:rsidRPr="00796A2F">
        <w:rPr>
          <w:rFonts w:ascii="Myriad Pro Light SemiExt" w:eastAsia="Calibri" w:hAnsi="Myriad Pro Light SemiExt" w:cs="Arial"/>
          <w:sz w:val="18"/>
          <w:szCs w:val="18"/>
        </w:rPr>
        <w:t>Szczegółowe zasady realizacji „zamówienia warunkowego”</w:t>
      </w:r>
      <w:r w:rsidR="00A12279" w:rsidRPr="00796A2F">
        <w:rPr>
          <w:rFonts w:ascii="Myriad Pro Light SemiExt" w:eastAsia="Calibri" w:hAnsi="Myriad Pro Light SemiExt" w:cs="Arial"/>
          <w:sz w:val="18"/>
          <w:szCs w:val="18"/>
        </w:rPr>
        <w:t xml:space="preserve"> w ramach „zamówienia gwarantowanego”</w:t>
      </w:r>
      <w:r w:rsidR="00696437" w:rsidRPr="00796A2F">
        <w:rPr>
          <w:rFonts w:ascii="Myriad Pro Light SemiExt" w:eastAsia="Calibri" w:hAnsi="Myriad Pro Light SemiExt" w:cs="Arial"/>
          <w:sz w:val="18"/>
          <w:szCs w:val="18"/>
        </w:rPr>
        <w:t xml:space="preserve"> (Fazy II i Fazy III) zawarte zostały w Umowie. </w:t>
      </w:r>
      <w:r w:rsidR="00554BE7" w:rsidRPr="00796A2F">
        <w:rPr>
          <w:rFonts w:ascii="Myriad Pro Light SemiExt" w:eastAsia="Calibri" w:hAnsi="Myriad Pro Light SemiExt" w:cs="Arial"/>
          <w:sz w:val="18"/>
          <w:szCs w:val="18"/>
        </w:rPr>
        <w:t xml:space="preserve">Przy czym </w:t>
      </w:r>
      <w:r w:rsidR="00D015E2" w:rsidRPr="00796A2F">
        <w:rPr>
          <w:rFonts w:ascii="Myriad Pro Light SemiExt" w:eastAsia="Calibri" w:hAnsi="Myriad Pro Light SemiExt" w:cs="Arial"/>
          <w:sz w:val="18"/>
          <w:szCs w:val="18"/>
        </w:rPr>
        <w:t xml:space="preserve">podany </w:t>
      </w:r>
      <w:r w:rsidR="00554BE7" w:rsidRPr="00796A2F">
        <w:rPr>
          <w:rFonts w:ascii="Myriad Pro Light SemiExt" w:eastAsia="Calibri" w:hAnsi="Myriad Pro Light SemiExt" w:cs="Arial"/>
          <w:sz w:val="18"/>
          <w:szCs w:val="18"/>
        </w:rPr>
        <w:t>czas trw</w:t>
      </w:r>
      <w:r w:rsidR="00C42E2A" w:rsidRPr="00796A2F">
        <w:rPr>
          <w:rFonts w:ascii="Myriad Pro Light SemiExt" w:eastAsia="Calibri" w:hAnsi="Myriad Pro Light SemiExt" w:cs="Arial"/>
          <w:sz w:val="18"/>
          <w:szCs w:val="18"/>
        </w:rPr>
        <w:t xml:space="preserve">ania Fazy II dla poszczególnych Części </w:t>
      </w:r>
      <w:r w:rsidR="00EA6401" w:rsidRPr="00796A2F">
        <w:rPr>
          <w:rFonts w:ascii="Myriad Pro Light SemiExt" w:eastAsia="Calibri" w:hAnsi="Myriad Pro Light SemiExt" w:cs="Arial"/>
          <w:sz w:val="18"/>
          <w:szCs w:val="18"/>
        </w:rPr>
        <w:t xml:space="preserve">(od 1 do 4) </w:t>
      </w:r>
      <w:r w:rsidR="00C42E2A" w:rsidRPr="00796A2F">
        <w:rPr>
          <w:rFonts w:ascii="Myriad Pro Light SemiExt" w:eastAsia="Calibri" w:hAnsi="Myriad Pro Light SemiExt" w:cs="Arial"/>
          <w:sz w:val="18"/>
          <w:szCs w:val="18"/>
        </w:rPr>
        <w:t>może ulec zmianie</w:t>
      </w:r>
      <w:r w:rsidR="009B1907" w:rsidRPr="00796A2F">
        <w:rPr>
          <w:rFonts w:ascii="Myriad Pro Light SemiExt" w:eastAsia="Calibri" w:hAnsi="Myriad Pro Light SemiExt" w:cs="Arial"/>
          <w:sz w:val="18"/>
          <w:szCs w:val="18"/>
        </w:rPr>
        <w:t xml:space="preserve"> (skróceniu lub wydłużeniu)</w:t>
      </w:r>
      <w:r w:rsidR="00C42E2A" w:rsidRPr="00796A2F">
        <w:rPr>
          <w:rFonts w:ascii="Myriad Pro Light SemiExt" w:eastAsia="Calibri" w:hAnsi="Myriad Pro Light SemiExt" w:cs="Arial"/>
          <w:sz w:val="18"/>
          <w:szCs w:val="18"/>
        </w:rPr>
        <w:t xml:space="preserve"> n</w:t>
      </w:r>
      <w:r w:rsidR="00554BE7" w:rsidRPr="00796A2F">
        <w:rPr>
          <w:rFonts w:ascii="Myriad Pro Light SemiExt" w:eastAsia="Calibri" w:hAnsi="Myriad Pro Light SemiExt" w:cs="Arial"/>
          <w:sz w:val="18"/>
          <w:szCs w:val="18"/>
        </w:rPr>
        <w:t>a podstawie zatwierdzonego przez Zamawiającego Szczegółowego Harmonogramu Realizacji prac.</w:t>
      </w:r>
      <w:r w:rsidR="00C42E2A" w:rsidRPr="00796A2F">
        <w:rPr>
          <w:rFonts w:ascii="Myriad Pro Light SemiExt" w:eastAsia="Calibri" w:hAnsi="Myriad Pro Light SemiExt" w:cs="Arial"/>
          <w:sz w:val="18"/>
          <w:szCs w:val="18"/>
        </w:rPr>
        <w:t xml:space="preserve"> </w:t>
      </w:r>
      <w:r w:rsidR="00AA595D" w:rsidRPr="00796A2F">
        <w:rPr>
          <w:rFonts w:ascii="Myriad Pro Light SemiExt" w:eastAsia="Calibri" w:hAnsi="Myriad Pro Light SemiExt" w:cs="Arial"/>
          <w:sz w:val="18"/>
          <w:szCs w:val="18"/>
        </w:rPr>
        <w:t>W zakresie Części 1 przewiduje się możliwość dokonania płatności częściowych</w:t>
      </w:r>
      <w:r w:rsidR="007D3DAB" w:rsidRPr="00796A2F">
        <w:rPr>
          <w:rFonts w:ascii="Myriad Pro Light SemiExt" w:eastAsia="Calibri" w:hAnsi="Myriad Pro Light SemiExt" w:cs="Arial"/>
          <w:sz w:val="18"/>
          <w:szCs w:val="18"/>
        </w:rPr>
        <w:t xml:space="preserve"> pozycji 4 Harmonogramu Rzeczowo - Finansowego</w:t>
      </w:r>
      <w:r w:rsidR="00AA595D" w:rsidRPr="00796A2F">
        <w:rPr>
          <w:rFonts w:ascii="Myriad Pro Light SemiExt" w:eastAsia="Calibri" w:hAnsi="Myriad Pro Light SemiExt" w:cs="Arial"/>
          <w:sz w:val="18"/>
          <w:szCs w:val="18"/>
        </w:rPr>
        <w:t>, według zasady:</w:t>
      </w:r>
    </w:p>
    <w:p w:rsidR="00AA595D" w:rsidRPr="00796A2F" w:rsidRDefault="00EA6401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>- 15</w:t>
      </w:r>
      <w:r w:rsidR="00AA595D" w:rsidRPr="00796A2F">
        <w:rPr>
          <w:rFonts w:ascii="Myriad Pro Light SemiExt" w:eastAsia="Calibri" w:hAnsi="Myriad Pro Light SemiExt" w:cs="Arial"/>
          <w:sz w:val="18"/>
          <w:szCs w:val="18"/>
        </w:rPr>
        <w:t>% po pierwszej dostawie i rozpoczęciu prac instalacyjnych,</w:t>
      </w:r>
    </w:p>
    <w:p w:rsidR="00AA595D" w:rsidRPr="00796A2F" w:rsidRDefault="00AA595D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>- 35% po instalacji konstrukcji wsporczej komory i ekranów (punkt 6 i 7 dot. wymagań Części 1 Zadania 1),</w:t>
      </w:r>
    </w:p>
    <w:p w:rsidR="00AA595D" w:rsidRPr="00796A2F" w:rsidRDefault="00AA595D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>- 50% po ostatniej dostawie.</w:t>
      </w:r>
    </w:p>
    <w:p w:rsidR="00D3492C" w:rsidRPr="00796A2F" w:rsidRDefault="00AA595D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 Powyż</w:t>
      </w:r>
      <w:r w:rsidR="002E06EE" w:rsidRPr="00796A2F">
        <w:rPr>
          <w:rFonts w:ascii="Myriad Pro Light SemiExt" w:eastAsia="Calibri" w:hAnsi="Myriad Pro Light SemiExt" w:cs="Arial"/>
          <w:sz w:val="18"/>
          <w:szCs w:val="18"/>
        </w:rPr>
        <w:t xml:space="preserve">sze </w:t>
      </w:r>
      <w:r w:rsidR="00CF2B0B" w:rsidRPr="00796A2F">
        <w:rPr>
          <w:rFonts w:ascii="Myriad Pro Light SemiExt" w:eastAsia="Calibri" w:hAnsi="Myriad Pro Light SemiExt" w:cs="Arial"/>
          <w:sz w:val="18"/>
          <w:szCs w:val="18"/>
        </w:rPr>
        <w:t>wymaga spisania protokołu odbioru (zgodnie z punktem 6.4.4</w:t>
      </w:r>
      <w:r w:rsidR="003F7467" w:rsidRPr="00796A2F">
        <w:rPr>
          <w:rFonts w:ascii="Myriad Pro Light SemiExt" w:eastAsia="Calibri" w:hAnsi="Myriad Pro Light SemiExt" w:cs="Arial"/>
          <w:sz w:val="18"/>
          <w:szCs w:val="18"/>
        </w:rPr>
        <w:t xml:space="preserve"> i 6.4.5</w:t>
      </w:r>
      <w:r w:rsidR="00CF2B0B" w:rsidRPr="00796A2F">
        <w:rPr>
          <w:rFonts w:ascii="Myriad Pro Light SemiExt" w:eastAsia="Calibri" w:hAnsi="Myriad Pro Light SemiExt" w:cs="Arial"/>
          <w:sz w:val="18"/>
          <w:szCs w:val="18"/>
        </w:rPr>
        <w:t xml:space="preserve"> Opisu Przedmiotu Zamówienia) oraz  zależne jest </w:t>
      </w:r>
      <w:r w:rsidR="002E06EE" w:rsidRPr="00796A2F">
        <w:rPr>
          <w:rFonts w:ascii="Myriad Pro Light SemiExt" w:eastAsia="Calibri" w:hAnsi="Myriad Pro Light SemiExt" w:cs="Arial"/>
          <w:sz w:val="18"/>
          <w:szCs w:val="18"/>
        </w:rPr>
        <w:t>od terminowej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realizacji </w:t>
      </w:r>
      <w:r w:rsidR="00CF2B0B" w:rsidRPr="00796A2F">
        <w:rPr>
          <w:rFonts w:ascii="Myriad Pro Light SemiExt" w:eastAsia="Calibri" w:hAnsi="Myriad Pro Light SemiExt" w:cs="Arial"/>
          <w:sz w:val="18"/>
          <w:szCs w:val="18"/>
        </w:rPr>
        <w:t xml:space="preserve">dostaw 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w odniesieniu do zatwierdzonego przez </w:t>
      </w:r>
      <w:r w:rsidR="00CF2B0B" w:rsidRPr="00796A2F">
        <w:rPr>
          <w:rFonts w:ascii="Myriad Pro Light SemiExt" w:eastAsia="Calibri" w:hAnsi="Myriad Pro Light SemiExt" w:cs="Arial"/>
          <w:sz w:val="18"/>
          <w:szCs w:val="18"/>
        </w:rPr>
        <w:t>Z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amawiającego Szczegółowego Harmonogramu Realizacji prac.   </w:t>
      </w:r>
    </w:p>
    <w:p w:rsidR="00D3492C" w:rsidRPr="00796A2F" w:rsidRDefault="00D3492C" w:rsidP="007D456C">
      <w:pPr>
        <w:spacing w:before="240"/>
        <w:rPr>
          <w:rFonts w:ascii="Myriad Pro Light SemiExt" w:eastAsia="Calibri" w:hAnsi="Myriad Pro Light SemiExt" w:cs="Arial"/>
        </w:rPr>
      </w:pPr>
      <w:r w:rsidRPr="00796A2F">
        <w:rPr>
          <w:rFonts w:ascii="Myriad Pro Light SemiExt" w:eastAsia="Calibri" w:hAnsi="Myriad Pro Light SemiExt" w:cs="Arial"/>
          <w:b/>
        </w:rPr>
        <w:t>Łączna wartość Fazy I</w:t>
      </w:r>
      <w:r w:rsidR="00B1658A" w:rsidRPr="00796A2F">
        <w:rPr>
          <w:rFonts w:ascii="Myriad Pro Light SemiExt" w:eastAsia="Calibri" w:hAnsi="Myriad Pro Light SemiExt" w:cs="Arial"/>
          <w:b/>
        </w:rPr>
        <w:t xml:space="preserve">, </w:t>
      </w:r>
      <w:r w:rsidRPr="00796A2F">
        <w:rPr>
          <w:rFonts w:ascii="Myriad Pro Light SemiExt" w:eastAsia="Calibri" w:hAnsi="Myriad Pro Light SemiExt" w:cs="Arial"/>
          <w:b/>
        </w:rPr>
        <w:t xml:space="preserve">Fazy II i Fazy III wynosi 100% wartości </w:t>
      </w:r>
      <w:r w:rsidR="00696437" w:rsidRPr="00796A2F">
        <w:rPr>
          <w:rFonts w:ascii="Myriad Pro Light SemiExt" w:eastAsia="Calibri" w:hAnsi="Myriad Pro Light SemiExt" w:cs="Arial"/>
          <w:b/>
        </w:rPr>
        <w:t>U</w:t>
      </w:r>
      <w:r w:rsidRPr="00796A2F">
        <w:rPr>
          <w:rFonts w:ascii="Myriad Pro Light SemiExt" w:eastAsia="Calibri" w:hAnsi="Myriad Pro Light SemiExt" w:cs="Arial"/>
          <w:b/>
        </w:rPr>
        <w:t>mowy</w:t>
      </w:r>
      <w:r w:rsidR="00711909" w:rsidRPr="00796A2F">
        <w:rPr>
          <w:rFonts w:ascii="Myriad Pro Light SemiExt" w:eastAsia="Calibri" w:hAnsi="Myriad Pro Light SemiExt" w:cs="Arial"/>
          <w:b/>
        </w:rPr>
        <w:t xml:space="preserve">  </w:t>
      </w:r>
      <w:r w:rsidR="007D456C" w:rsidRPr="00796A2F">
        <w:rPr>
          <w:rFonts w:ascii="Myriad Pro Light SemiExt" w:eastAsia="Calibri" w:hAnsi="Myriad Pro Light SemiExt" w:cs="Times New Roman"/>
        </w:rPr>
        <w:t>pomniejszonej o wartość „</w:t>
      </w:r>
      <w:r w:rsidR="002B4E8F" w:rsidRPr="00796A2F">
        <w:rPr>
          <w:rFonts w:ascii="Myriad Pro Light SemiExt" w:eastAsia="Calibri" w:hAnsi="Myriad Pro Light SemiExt" w:cs="Times New Roman"/>
        </w:rPr>
        <w:t>zamówienia opcjonalnego</w:t>
      </w:r>
      <w:r w:rsidR="007D456C" w:rsidRPr="00796A2F">
        <w:rPr>
          <w:rFonts w:ascii="Myriad Pro Light SemiExt" w:eastAsia="Calibri" w:hAnsi="Myriad Pro Light SemiExt" w:cs="Times New Roman"/>
        </w:rPr>
        <w:t>”</w:t>
      </w:r>
      <w:r w:rsidR="00500712" w:rsidRPr="00796A2F">
        <w:rPr>
          <w:rFonts w:ascii="Myriad Pro Light SemiExt" w:eastAsia="Calibri" w:hAnsi="Myriad Pro Light SemiExt" w:cs="Times New Roman"/>
        </w:rPr>
        <w:t xml:space="preserve"> </w:t>
      </w:r>
      <w:r w:rsidRPr="00796A2F">
        <w:rPr>
          <w:rFonts w:ascii="Myriad Pro Light SemiExt" w:eastAsia="Calibri" w:hAnsi="Myriad Pro Light SemiExt" w:cs="Arial"/>
        </w:rPr>
        <w:t>Przedstawiony w powyższym Harmonogra</w:t>
      </w:r>
      <w:r w:rsidR="002A7585" w:rsidRPr="00796A2F">
        <w:rPr>
          <w:rFonts w:ascii="Myriad Pro Light SemiExt" w:eastAsia="Calibri" w:hAnsi="Myriad Pro Light SemiExt" w:cs="Arial"/>
        </w:rPr>
        <w:t>mie Rzeczowo-Finansowym zestaw Z</w:t>
      </w:r>
      <w:r w:rsidRPr="00796A2F">
        <w:rPr>
          <w:rFonts w:ascii="Myriad Pro Light SemiExt" w:eastAsia="Calibri" w:hAnsi="Myriad Pro Light SemiExt" w:cs="Arial"/>
        </w:rPr>
        <w:t xml:space="preserve">adań ma na celu przede wszystkim podział </w:t>
      </w:r>
      <w:r w:rsidR="00DE422B" w:rsidRPr="00796A2F">
        <w:rPr>
          <w:rFonts w:ascii="Myriad Pro Light SemiExt" w:eastAsia="Calibri" w:hAnsi="Myriad Pro Light SemiExt" w:cs="Arial"/>
        </w:rPr>
        <w:t>przedmiotu</w:t>
      </w:r>
      <w:r w:rsidRPr="00796A2F">
        <w:rPr>
          <w:rFonts w:ascii="Myriad Pro Light SemiExt" w:eastAsia="Calibri" w:hAnsi="Myriad Pro Light SemiExt" w:cs="Arial"/>
        </w:rPr>
        <w:t xml:space="preserve"> Zamówienia na elementy rozliczeniowe. Dostawca urządzeń i wyposażenia</w:t>
      </w:r>
      <w:r w:rsidRPr="00796A2F">
        <w:rPr>
          <w:rFonts w:ascii="Myriad Pro Light SemiExt" w:eastAsia="Calibri" w:hAnsi="Myriad Pro Light SemiExt" w:cs="Arial"/>
          <w:spacing w:val="-3"/>
        </w:rPr>
        <w:t xml:space="preserve"> uwzględni na etapie realizacji prac </w:t>
      </w:r>
      <w:r w:rsidRPr="00796A2F">
        <w:rPr>
          <w:rFonts w:ascii="Myriad Pro Light SemiExt" w:eastAsia="Calibri" w:hAnsi="Myriad Pro Light SemiExt" w:cs="Arial"/>
        </w:rPr>
        <w:t>wszystkie prace niezbędne do prawidłowego wykonania zadania, a które nie zostały szczegółowo wymienione w w/w Harmonogramie Rzeczowo-Finansowym.</w:t>
      </w:r>
    </w:p>
    <w:p w:rsidR="006A642A" w:rsidRPr="00796A2F" w:rsidRDefault="00D3492C" w:rsidP="001C15EE">
      <w:pPr>
        <w:spacing w:after="120"/>
        <w:jc w:val="both"/>
        <w:rPr>
          <w:rFonts w:ascii="Myriad Pro Light SemiExt" w:eastAsia="Calibri" w:hAnsi="Myriad Pro Light SemiExt" w:cs="Arial"/>
          <w:b/>
        </w:rPr>
      </w:pPr>
      <w:r w:rsidRPr="00796A2F">
        <w:rPr>
          <w:rFonts w:ascii="Myriad Pro Light SemiExt" w:eastAsia="Calibri" w:hAnsi="Myriad Pro Light SemiExt" w:cs="Arial"/>
        </w:rPr>
        <w:t>Po podpisaniu umowy Dostawca urządzeń i wyposażenia przedstawi Zamawiającemu do akceptacji szczegółowy harmonogram realizacji prac. Szczegółowość harmonogramu realizacji prac należy uzgodnić z Zamawiającym. Szczegółowy Harmonogram Realizacji Prac należy przygotować w formacie: *.</w:t>
      </w:r>
      <w:proofErr w:type="spellStart"/>
      <w:r w:rsidRPr="00796A2F">
        <w:rPr>
          <w:rFonts w:ascii="Myriad Pro Light SemiExt" w:eastAsia="Calibri" w:hAnsi="Myriad Pro Light SemiExt" w:cs="Arial"/>
        </w:rPr>
        <w:t>mpp</w:t>
      </w:r>
      <w:proofErr w:type="spellEnd"/>
      <w:r w:rsidRPr="00796A2F">
        <w:rPr>
          <w:rFonts w:ascii="Myriad Pro Light SemiExt" w:eastAsia="Calibri" w:hAnsi="Myriad Pro Light SemiExt" w:cs="Arial"/>
        </w:rPr>
        <w:t>, *</w:t>
      </w:r>
      <w:proofErr w:type="spellStart"/>
      <w:r w:rsidRPr="00796A2F">
        <w:rPr>
          <w:rFonts w:ascii="Myriad Pro Light SemiExt" w:eastAsia="Calibri" w:hAnsi="Myriad Pro Light SemiExt" w:cs="Arial"/>
        </w:rPr>
        <w:t>gan</w:t>
      </w:r>
      <w:proofErr w:type="spellEnd"/>
      <w:r w:rsidRPr="00796A2F">
        <w:rPr>
          <w:rFonts w:ascii="Myriad Pro Light SemiExt" w:eastAsia="Calibri" w:hAnsi="Myriad Pro Light SemiExt" w:cs="Arial"/>
        </w:rPr>
        <w:t xml:space="preserve"> lub równoważnym (w pliku edytowalnym) i aktualizować w trakcie trwania Umowy, co podlega akceptacji Zamawiającego, ale nie zmienia warunków Umowy. </w:t>
      </w:r>
      <w:r w:rsidRPr="00796A2F">
        <w:rPr>
          <w:rFonts w:ascii="Myriad Pro Light SemiExt" w:eastAsia="Calibri" w:hAnsi="Myriad Pro Light SemiExt" w:cs="Arial"/>
          <w:b/>
        </w:rPr>
        <w:t>Harmonogram Realizacji Prac musi być w pełni spójny z Harmonogramem Rzeczowo - Finansowym oraz musi zawierać pe</w:t>
      </w:r>
      <w:r w:rsidR="00DE422B" w:rsidRPr="00796A2F">
        <w:rPr>
          <w:rFonts w:ascii="Myriad Pro Light SemiExt" w:eastAsia="Calibri" w:hAnsi="Myriad Pro Light SemiExt" w:cs="Arial"/>
          <w:b/>
        </w:rPr>
        <w:t xml:space="preserve">łną listę powstających części </w:t>
      </w:r>
      <w:r w:rsidR="001C15EE" w:rsidRPr="00796A2F">
        <w:rPr>
          <w:rFonts w:ascii="Myriad Pro Light SemiExt" w:eastAsia="Calibri" w:hAnsi="Myriad Pro Light SemiExt" w:cs="Arial"/>
          <w:b/>
        </w:rPr>
        <w:t xml:space="preserve"> Stanowiska.</w:t>
      </w:r>
    </w:p>
    <w:p w:rsidR="002A7585" w:rsidRPr="00796A2F" w:rsidRDefault="002A7585" w:rsidP="001C15EE">
      <w:pPr>
        <w:spacing w:after="120"/>
        <w:jc w:val="both"/>
        <w:rPr>
          <w:rFonts w:ascii="Myriad Pro Light SemiExt" w:eastAsia="Calibri" w:hAnsi="Myriad Pro Light SemiExt" w:cs="Arial"/>
          <w:b/>
        </w:rPr>
      </w:pPr>
    </w:p>
    <w:p w:rsidR="002A7585" w:rsidRPr="00796A2F" w:rsidRDefault="002A7585" w:rsidP="001C15EE">
      <w:pPr>
        <w:spacing w:after="120"/>
        <w:jc w:val="both"/>
        <w:rPr>
          <w:rFonts w:ascii="Myriad Pro Light SemiExt" w:eastAsia="Calibri" w:hAnsi="Myriad Pro Light SemiExt" w:cs="Arial"/>
          <w:b/>
        </w:rPr>
      </w:pPr>
      <w:r w:rsidRPr="00796A2F">
        <w:rPr>
          <w:rFonts w:ascii="Myriad Pro Light SemiExt" w:eastAsia="Calibri" w:hAnsi="Myriad Pro Light SemiExt" w:cs="Arial"/>
          <w:b/>
        </w:rPr>
        <w:lastRenderedPageBreak/>
        <w:t>Tabela nr 2. Harmonogram Rzeczowo-Finansowy (dla każdego zadania z punktu 4.1 OPZ) dla „Zamówienia w</w:t>
      </w:r>
      <w:r w:rsidR="009F377C" w:rsidRPr="00796A2F">
        <w:rPr>
          <w:rFonts w:ascii="Myriad Pro Light SemiExt" w:eastAsia="Calibri" w:hAnsi="Myriad Pro Light SemiExt" w:cs="Arial"/>
          <w:b/>
        </w:rPr>
        <w:t>arunkowego” w ramach „zamówie</w:t>
      </w:r>
      <w:r w:rsidR="002B4E8F" w:rsidRPr="00796A2F">
        <w:rPr>
          <w:rFonts w:ascii="Myriad Pro Light SemiExt" w:eastAsia="Calibri" w:hAnsi="Myriad Pro Light SemiExt" w:cs="Arial"/>
          <w:b/>
        </w:rPr>
        <w:t>nia</w:t>
      </w:r>
      <w:r w:rsidRPr="00796A2F">
        <w:rPr>
          <w:rFonts w:ascii="Myriad Pro Light SemiExt" w:eastAsia="Calibri" w:hAnsi="Myriad Pro Light SemiExt" w:cs="Arial"/>
          <w:b/>
        </w:rPr>
        <w:t xml:space="preserve"> </w:t>
      </w:r>
      <w:r w:rsidR="009F377C" w:rsidRPr="00796A2F">
        <w:rPr>
          <w:rFonts w:ascii="Myriad Pro Light SemiExt" w:eastAsia="Calibri" w:hAnsi="Myriad Pro Light SemiExt" w:cs="Arial"/>
          <w:b/>
        </w:rPr>
        <w:t>opcjonaln</w:t>
      </w:r>
      <w:r w:rsidR="002B4E8F" w:rsidRPr="00796A2F">
        <w:rPr>
          <w:rFonts w:ascii="Myriad Pro Light SemiExt" w:eastAsia="Calibri" w:hAnsi="Myriad Pro Light SemiExt" w:cs="Arial"/>
          <w:b/>
        </w:rPr>
        <w:t>ego</w:t>
      </w:r>
      <w:r w:rsidRPr="00796A2F">
        <w:rPr>
          <w:rFonts w:ascii="Myriad Pro Light SemiExt" w:eastAsia="Calibri" w:hAnsi="Myriad Pro Light SemiExt" w:cs="Arial"/>
          <w:b/>
        </w:rPr>
        <w:t xml:space="preserve">”: </w:t>
      </w:r>
    </w:p>
    <w:tbl>
      <w:tblPr>
        <w:tblW w:w="55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946"/>
        <w:gridCol w:w="1521"/>
        <w:gridCol w:w="2225"/>
      </w:tblGrid>
      <w:tr w:rsidR="00796A2F" w:rsidRPr="00796A2F" w:rsidTr="00B513B5">
        <w:trPr>
          <w:trHeight w:val="33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A12279" w:rsidRPr="00796A2F" w:rsidRDefault="00A12279" w:rsidP="00C91942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**FAZA II – Produkcja, dostawa i rozładunek elementów składowych Stanowiska – „Zamówienie warunkowe”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>w ramach „z</w:t>
            </w:r>
            <w:r w:rsidR="00C91942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amówie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nia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opcjonalnego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”</w:t>
            </w:r>
          </w:p>
        </w:tc>
      </w:tr>
      <w:tr w:rsidR="00796A2F" w:rsidRPr="00796A2F" w:rsidTr="00B513B5">
        <w:trPr>
          <w:trHeight w:val="40"/>
        </w:trPr>
        <w:tc>
          <w:tcPr>
            <w:tcW w:w="617" w:type="pct"/>
            <w:vAlign w:val="center"/>
          </w:tcPr>
          <w:p w:rsidR="00A12279" w:rsidRPr="00796A2F" w:rsidRDefault="00A12279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A12279" w:rsidRPr="00796A2F" w:rsidRDefault="00A12279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Wyszczególnienie części przedmiotu zamówienia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279" w:rsidRPr="00796A2F" w:rsidRDefault="00E544C8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-% wartości wynagrodzenia brutto wartości danej pozycji objętej prawem opcji</w:t>
            </w:r>
            <w:r w:rsidR="009C468B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(zgodnie z ofertą)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279" w:rsidRPr="00796A2F" w:rsidRDefault="00A12279" w:rsidP="00E834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 dostawy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</w:t>
            </w:r>
            <w:r w:rsidR="00E834BB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wyrażenia woli Zamawiającego o którym mowa w § 1 ust. 9 Umowy 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)</w:t>
            </w:r>
          </w:p>
        </w:tc>
      </w:tr>
      <w:tr w:rsidR="00796A2F" w:rsidRPr="00796A2F" w:rsidTr="00B513B5">
        <w:trPr>
          <w:trHeight w:val="40"/>
        </w:trPr>
        <w:tc>
          <w:tcPr>
            <w:tcW w:w="617" w:type="pct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Dostarczenie Szczegółowego Harmonogramu Realizacji prac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796A2F" w:rsidRPr="00796A2F" w:rsidTr="00B513B5">
        <w:trPr>
          <w:trHeight w:val="411"/>
        </w:trPr>
        <w:tc>
          <w:tcPr>
            <w:tcW w:w="617" w:type="pct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086D02" w:rsidRPr="00796A2F" w:rsidRDefault="00086D02" w:rsidP="00C91942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Dostawa części składowych danej pozycji objętej „zamówieniem opcjonalnym)  – komplet 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65%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C91942">
            <w:pPr>
              <w:spacing w:after="0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70</w:t>
            </w:r>
          </w:p>
        </w:tc>
      </w:tr>
      <w:tr w:rsidR="00796A2F" w:rsidRPr="00796A2F" w:rsidTr="00B513B5">
        <w:trPr>
          <w:trHeight w:val="477"/>
        </w:trPr>
        <w:tc>
          <w:tcPr>
            <w:tcW w:w="3111" w:type="pct"/>
            <w:gridSpan w:val="2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 – łączna wartość Fazy II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65%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70</w:t>
            </w:r>
          </w:p>
        </w:tc>
      </w:tr>
      <w:tr w:rsidR="00796A2F" w:rsidRPr="00796A2F" w:rsidTr="00B513B5">
        <w:trPr>
          <w:trHeight w:val="43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**FAZA III – Montażu i uruchomienia elementów Stanowiska/Stanowiska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 xml:space="preserve">oraz przeprowadzenie szkolenia z zakresu jego obsługi – „zamówienie warunkowe”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 xml:space="preserve">w ramach 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„zamówienia opcjonalnego”</w:t>
            </w:r>
          </w:p>
        </w:tc>
      </w:tr>
      <w:tr w:rsidR="00796A2F" w:rsidRPr="00796A2F" w:rsidTr="00B513B5">
        <w:trPr>
          <w:trHeight w:val="40"/>
        </w:trPr>
        <w:tc>
          <w:tcPr>
            <w:tcW w:w="617" w:type="pct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-% wartości wynagrodzenia brutto wartości danej pozycji objętej prawem opcji (zgodnie z ofertą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wykonania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zakończenia Fazy II)</w:t>
            </w:r>
          </w:p>
        </w:tc>
      </w:tr>
      <w:tr w:rsidR="00796A2F" w:rsidRPr="00796A2F" w:rsidTr="00B513B5">
        <w:trPr>
          <w:trHeight w:val="439"/>
        </w:trPr>
        <w:tc>
          <w:tcPr>
            <w:tcW w:w="617" w:type="pct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Instalacja, montaż i uruchomienie elementów Stanowiska/Stanowiska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25%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50</w:t>
            </w:r>
          </w:p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</w:tr>
      <w:tr w:rsidR="00796A2F" w:rsidRPr="00796A2F" w:rsidTr="00B513B5">
        <w:trPr>
          <w:trHeight w:val="542"/>
        </w:trPr>
        <w:tc>
          <w:tcPr>
            <w:tcW w:w="617" w:type="pct"/>
            <w:vAlign w:val="center"/>
          </w:tcPr>
          <w:p w:rsidR="00086D02" w:rsidRPr="00796A2F" w:rsidRDefault="00A8470D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9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Dokumentacja powykonawcza elementów Stanowiska/Stanowiska, szkolenia***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10%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8517BB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50</w:t>
            </w:r>
          </w:p>
        </w:tc>
      </w:tr>
      <w:tr w:rsidR="00796A2F" w:rsidRPr="00796A2F" w:rsidTr="00B513B5">
        <w:trPr>
          <w:trHeight w:val="414"/>
        </w:trPr>
        <w:tc>
          <w:tcPr>
            <w:tcW w:w="3111" w:type="pct"/>
            <w:gridSpan w:val="2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III – łączna wartość Fazy III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35%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50</w:t>
            </w:r>
          </w:p>
        </w:tc>
      </w:tr>
    </w:tbl>
    <w:p w:rsidR="00A12279" w:rsidRPr="00796A2F" w:rsidRDefault="00A12279" w:rsidP="001C15EE">
      <w:pPr>
        <w:spacing w:after="120"/>
        <w:jc w:val="both"/>
        <w:rPr>
          <w:rFonts w:ascii="Myriad Pro Light SemiExt" w:eastAsia="Calibri" w:hAnsi="Myriad Pro Light SemiExt" w:cs="Arial"/>
          <w:b/>
        </w:rPr>
      </w:pPr>
    </w:p>
    <w:p w:rsidR="00E544C8" w:rsidRPr="00796A2F" w:rsidRDefault="00E544C8" w:rsidP="00E544C8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*Jeżeli wskazany termin wypada w dzień </w:t>
      </w:r>
      <w:r w:rsidRPr="00796A2F">
        <w:rPr>
          <w:rFonts w:ascii="Myriad Pro Light SemiExt" w:eastAsia="Calibri" w:hAnsi="Myriad Pro Light SemiExt" w:cs="Arial"/>
          <w:b/>
          <w:sz w:val="18"/>
          <w:szCs w:val="18"/>
        </w:rPr>
        <w:t>wolny od pracy lub sobotę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>, przedmiot zamówienia musi zostać dostarczony do Zamawiającego w pierwszym dniu roboczym, następującym po tym terminie, wówczas przekazany etap zamówienia będzie traktowany jako przekazany w terminie.</w:t>
      </w:r>
    </w:p>
    <w:p w:rsidR="00076F5E" w:rsidRPr="00796A2F" w:rsidRDefault="00076F5E" w:rsidP="00E544C8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>** Szczegółowe zasady realizacji „zamówienia warunkowego” w ramach „</w:t>
      </w:r>
      <w:r w:rsidR="00086D02" w:rsidRPr="00796A2F">
        <w:rPr>
          <w:rFonts w:ascii="Myriad Pro Light SemiExt" w:eastAsia="Calibri" w:hAnsi="Myriad Pro Light SemiExt" w:cs="Arial"/>
          <w:sz w:val="18"/>
          <w:szCs w:val="18"/>
        </w:rPr>
        <w:t>zamówie</w:t>
      </w:r>
      <w:r w:rsidR="00AF185C" w:rsidRPr="00796A2F">
        <w:rPr>
          <w:rFonts w:ascii="Myriad Pro Light SemiExt" w:eastAsia="Calibri" w:hAnsi="Myriad Pro Light SemiExt" w:cs="Arial"/>
          <w:sz w:val="18"/>
          <w:szCs w:val="18"/>
        </w:rPr>
        <w:t>nia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</w:t>
      </w:r>
      <w:r w:rsidR="00AF185C" w:rsidRPr="00796A2F">
        <w:rPr>
          <w:rFonts w:ascii="Myriad Pro Light SemiExt" w:eastAsia="Calibri" w:hAnsi="Myriad Pro Light SemiExt" w:cs="Arial"/>
          <w:sz w:val="18"/>
          <w:szCs w:val="18"/>
        </w:rPr>
        <w:t>opcjonalnego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>” (Fazy II i Fazy III) zawarte zostały w Umowie. Przy czym podany czas trw</w:t>
      </w:r>
      <w:r w:rsidR="00AF185C" w:rsidRPr="00796A2F">
        <w:rPr>
          <w:rFonts w:ascii="Myriad Pro Light SemiExt" w:eastAsia="Calibri" w:hAnsi="Myriad Pro Light SemiExt" w:cs="Arial"/>
          <w:sz w:val="18"/>
          <w:szCs w:val="18"/>
        </w:rPr>
        <w:t>ania Fazy II dla poszczególnego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</w:t>
      </w:r>
      <w:r w:rsidR="00086D02" w:rsidRPr="00796A2F">
        <w:rPr>
          <w:rFonts w:ascii="Myriad Pro Light SemiExt" w:eastAsia="Calibri" w:hAnsi="Myriad Pro Light SemiExt" w:cs="Arial"/>
          <w:sz w:val="18"/>
          <w:szCs w:val="18"/>
        </w:rPr>
        <w:t>„</w:t>
      </w:r>
      <w:r w:rsidR="00AF185C" w:rsidRPr="00796A2F">
        <w:rPr>
          <w:rFonts w:ascii="Myriad Pro Light SemiExt" w:eastAsia="Calibri" w:hAnsi="Myriad Pro Light SemiExt" w:cs="Arial"/>
          <w:sz w:val="18"/>
          <w:szCs w:val="18"/>
        </w:rPr>
        <w:t>zamówienia opcjonalnego</w:t>
      </w:r>
      <w:r w:rsidR="00086D02" w:rsidRPr="00796A2F">
        <w:rPr>
          <w:rFonts w:ascii="Myriad Pro Light SemiExt" w:eastAsia="Calibri" w:hAnsi="Myriad Pro Light SemiExt" w:cs="Arial"/>
          <w:sz w:val="18"/>
          <w:szCs w:val="18"/>
        </w:rPr>
        <w:t>”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może ulec zmianie (skróceniu lub wydłużeniu) na podstawie zatwierdzonego przez Zamawiającego Szczegółowego Harmonogramu Realizacji prac.</w:t>
      </w:r>
    </w:p>
    <w:p w:rsidR="006A642A" w:rsidRPr="00796A2F" w:rsidRDefault="00E544C8">
      <w:pPr>
        <w:rPr>
          <w:rFonts w:ascii="Myriad Pro Light SemiExt" w:hAnsi="Myriad Pro Light SemiExt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** Dokumentacja powykonawcza powinna stanowić element dokumentacji realizowanej w zakresie podstawowym, zaś szkolenie powinno odbywać się wraz z realizacją zapisów punktu 4.6 OPZ. </w:t>
      </w:r>
    </w:p>
    <w:p w:rsidR="006A642A" w:rsidRPr="00A62ACB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sectPr w:rsidR="006A642A" w:rsidRPr="00A62ACB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21" w:rsidRDefault="00A85221" w:rsidP="008F14F3">
      <w:pPr>
        <w:spacing w:after="0" w:line="240" w:lineRule="auto"/>
      </w:pPr>
      <w:r>
        <w:separator/>
      </w:r>
    </w:p>
  </w:endnote>
  <w:endnote w:type="continuationSeparator" w:id="0">
    <w:p w:rsidR="00A85221" w:rsidRDefault="00A85221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4B" w:rsidRDefault="001B2E4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E4B" w:rsidRDefault="001B2E4B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21" w:rsidRDefault="00A85221" w:rsidP="008F14F3">
      <w:pPr>
        <w:spacing w:after="0" w:line="240" w:lineRule="auto"/>
      </w:pPr>
      <w:r>
        <w:separator/>
      </w:r>
    </w:p>
  </w:footnote>
  <w:footnote w:type="continuationSeparator" w:id="0">
    <w:p w:rsidR="00A85221" w:rsidRDefault="00A85221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4B" w:rsidRPr="00AE001A" w:rsidRDefault="001B2E4B" w:rsidP="00AE001A">
    <w:pPr>
      <w:pStyle w:val="Nagwek"/>
      <w:ind w:left="709" w:hanging="709"/>
      <w:rPr>
        <w:rFonts w:ascii="Myriad Pro Light SemiExt" w:hAnsi="Myriad Pro Light SemiExt"/>
        <w:sz w:val="15"/>
        <w:szCs w:val="15"/>
      </w:rPr>
    </w:pP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</w:p>
  <w:p w:rsidR="001B2E4B" w:rsidRDefault="001B2E4B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5408" behindDoc="0" locked="0" layoutInCell="1" allowOverlap="1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917CA"/>
    <w:multiLevelType w:val="hybridMultilevel"/>
    <w:tmpl w:val="B6F6A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01A7B"/>
    <w:multiLevelType w:val="hybridMultilevel"/>
    <w:tmpl w:val="11EA8288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20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35758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744C2F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387FC9"/>
    <w:multiLevelType w:val="hybridMultilevel"/>
    <w:tmpl w:val="65DC3DB6"/>
    <w:lvl w:ilvl="0" w:tplc="37A8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4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DB13908"/>
    <w:multiLevelType w:val="hybridMultilevel"/>
    <w:tmpl w:val="69AC7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EC0A8C"/>
    <w:multiLevelType w:val="hybridMultilevel"/>
    <w:tmpl w:val="83D64DBE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4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12729C1"/>
    <w:multiLevelType w:val="hybridMultilevel"/>
    <w:tmpl w:val="C8E0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8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1C77C4"/>
    <w:multiLevelType w:val="hybridMultilevel"/>
    <w:tmpl w:val="D2B0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9"/>
  </w:num>
  <w:num w:numId="2">
    <w:abstractNumId w:val="32"/>
  </w:num>
  <w:num w:numId="3">
    <w:abstractNumId w:val="70"/>
  </w:num>
  <w:num w:numId="4">
    <w:abstractNumId w:val="46"/>
  </w:num>
  <w:num w:numId="5">
    <w:abstractNumId w:val="27"/>
  </w:num>
  <w:num w:numId="6">
    <w:abstractNumId w:val="43"/>
  </w:num>
  <w:num w:numId="7">
    <w:abstractNumId w:val="73"/>
  </w:num>
  <w:num w:numId="8">
    <w:abstractNumId w:val="5"/>
  </w:num>
  <w:num w:numId="9">
    <w:abstractNumId w:val="10"/>
  </w:num>
  <w:num w:numId="10">
    <w:abstractNumId w:val="67"/>
  </w:num>
  <w:num w:numId="11">
    <w:abstractNumId w:val="1"/>
  </w:num>
  <w:num w:numId="12">
    <w:abstractNumId w:val="40"/>
  </w:num>
  <w:num w:numId="13">
    <w:abstractNumId w:val="52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55"/>
  </w:num>
  <w:num w:numId="17">
    <w:abstractNumId w:val="4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1"/>
  </w:num>
  <w:num w:numId="21">
    <w:abstractNumId w:val="36"/>
  </w:num>
  <w:num w:numId="22">
    <w:abstractNumId w:val="66"/>
  </w:num>
  <w:num w:numId="23">
    <w:abstractNumId w:val="3"/>
  </w:num>
  <w:num w:numId="24">
    <w:abstractNumId w:val="12"/>
  </w:num>
  <w:num w:numId="25">
    <w:abstractNumId w:val="7"/>
  </w:num>
  <w:num w:numId="26">
    <w:abstractNumId w:val="29"/>
  </w:num>
  <w:num w:numId="27">
    <w:abstractNumId w:val="6"/>
  </w:num>
  <w:num w:numId="28">
    <w:abstractNumId w:val="57"/>
  </w:num>
  <w:num w:numId="29">
    <w:abstractNumId w:val="6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</w:num>
  <w:num w:numId="32">
    <w:abstractNumId w:val="33"/>
  </w:num>
  <w:num w:numId="33">
    <w:abstractNumId w:val="39"/>
  </w:num>
  <w:num w:numId="34">
    <w:abstractNumId w:val="58"/>
  </w:num>
  <w:num w:numId="35">
    <w:abstractNumId w:val="8"/>
  </w:num>
  <w:num w:numId="36">
    <w:abstractNumId w:val="56"/>
  </w:num>
  <w:num w:numId="37">
    <w:abstractNumId w:val="16"/>
  </w:num>
  <w:num w:numId="38">
    <w:abstractNumId w:val="28"/>
  </w:num>
  <w:num w:numId="39">
    <w:abstractNumId w:val="60"/>
  </w:num>
  <w:num w:numId="40">
    <w:abstractNumId w:val="20"/>
  </w:num>
  <w:num w:numId="41">
    <w:abstractNumId w:val="37"/>
  </w:num>
  <w:num w:numId="42">
    <w:abstractNumId w:val="45"/>
  </w:num>
  <w:num w:numId="43">
    <w:abstractNumId w:val="22"/>
  </w:num>
  <w:num w:numId="44">
    <w:abstractNumId w:val="9"/>
  </w:num>
  <w:num w:numId="45">
    <w:abstractNumId w:val="26"/>
  </w:num>
  <w:num w:numId="46">
    <w:abstractNumId w:val="18"/>
  </w:num>
  <w:num w:numId="47">
    <w:abstractNumId w:val="44"/>
  </w:num>
  <w:num w:numId="48">
    <w:abstractNumId w:val="72"/>
  </w:num>
  <w:num w:numId="49">
    <w:abstractNumId w:val="25"/>
  </w:num>
  <w:num w:numId="50">
    <w:abstractNumId w:val="38"/>
  </w:num>
  <w:num w:numId="51">
    <w:abstractNumId w:val="69"/>
  </w:num>
  <w:num w:numId="52">
    <w:abstractNumId w:val="54"/>
  </w:num>
  <w:num w:numId="53">
    <w:abstractNumId w:val="51"/>
  </w:num>
  <w:num w:numId="54">
    <w:abstractNumId w:val="42"/>
  </w:num>
  <w:num w:numId="55">
    <w:abstractNumId w:val="64"/>
  </w:num>
  <w:num w:numId="56">
    <w:abstractNumId w:val="50"/>
  </w:num>
  <w:num w:numId="57">
    <w:abstractNumId w:val="11"/>
  </w:num>
  <w:num w:numId="58">
    <w:abstractNumId w:val="35"/>
  </w:num>
  <w:num w:numId="59">
    <w:abstractNumId w:val="30"/>
  </w:num>
  <w:num w:numId="60">
    <w:abstractNumId w:val="2"/>
  </w:num>
  <w:num w:numId="61">
    <w:abstractNumId w:val="24"/>
  </w:num>
  <w:num w:numId="62">
    <w:abstractNumId w:val="14"/>
  </w:num>
  <w:num w:numId="63">
    <w:abstractNumId w:val="65"/>
  </w:num>
  <w:num w:numId="64">
    <w:abstractNumId w:val="48"/>
  </w:num>
  <w:num w:numId="65">
    <w:abstractNumId w:val="0"/>
  </w:num>
  <w:num w:numId="66">
    <w:abstractNumId w:val="17"/>
  </w:num>
  <w:num w:numId="67">
    <w:abstractNumId w:val="68"/>
  </w:num>
  <w:num w:numId="68">
    <w:abstractNumId w:val="23"/>
  </w:num>
  <w:num w:numId="69">
    <w:abstractNumId w:val="31"/>
  </w:num>
  <w:num w:numId="70">
    <w:abstractNumId w:val="34"/>
  </w:num>
  <w:num w:numId="71">
    <w:abstractNumId w:val="71"/>
  </w:num>
  <w:num w:numId="72">
    <w:abstractNumId w:val="4"/>
  </w:num>
  <w:num w:numId="73">
    <w:abstractNumId w:val="63"/>
  </w:num>
  <w:num w:numId="74">
    <w:abstractNumId w:val="21"/>
  </w:num>
  <w:num w:numId="75">
    <w:abstractNumId w:val="53"/>
  </w:num>
  <w:num w:numId="76">
    <w:abstractNumId w:val="47"/>
  </w:num>
  <w:num w:numId="77">
    <w:abstractNumId w:val="1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268D5"/>
    <w:rsid w:val="00031C50"/>
    <w:rsid w:val="000320B2"/>
    <w:rsid w:val="000409AF"/>
    <w:rsid w:val="0004337E"/>
    <w:rsid w:val="00057110"/>
    <w:rsid w:val="00063016"/>
    <w:rsid w:val="000636E8"/>
    <w:rsid w:val="00071D2B"/>
    <w:rsid w:val="000722B6"/>
    <w:rsid w:val="000725C9"/>
    <w:rsid w:val="00076F5E"/>
    <w:rsid w:val="00077103"/>
    <w:rsid w:val="00077C64"/>
    <w:rsid w:val="00080783"/>
    <w:rsid w:val="00086D02"/>
    <w:rsid w:val="00087473"/>
    <w:rsid w:val="00090384"/>
    <w:rsid w:val="000938C1"/>
    <w:rsid w:val="000943E4"/>
    <w:rsid w:val="00094426"/>
    <w:rsid w:val="000A03DC"/>
    <w:rsid w:val="000A26E6"/>
    <w:rsid w:val="000B00E6"/>
    <w:rsid w:val="000B1410"/>
    <w:rsid w:val="000B4A9C"/>
    <w:rsid w:val="000B5CA8"/>
    <w:rsid w:val="000B7011"/>
    <w:rsid w:val="000C3DC4"/>
    <w:rsid w:val="000C562A"/>
    <w:rsid w:val="000E2FB1"/>
    <w:rsid w:val="000E67A4"/>
    <w:rsid w:val="000F260B"/>
    <w:rsid w:val="000F3472"/>
    <w:rsid w:val="000F4407"/>
    <w:rsid w:val="000F7FF6"/>
    <w:rsid w:val="001025B8"/>
    <w:rsid w:val="00110C3C"/>
    <w:rsid w:val="001141A5"/>
    <w:rsid w:val="001250C2"/>
    <w:rsid w:val="0012565E"/>
    <w:rsid w:val="001476F6"/>
    <w:rsid w:val="00153AEC"/>
    <w:rsid w:val="00160DBC"/>
    <w:rsid w:val="00170066"/>
    <w:rsid w:val="00184BCD"/>
    <w:rsid w:val="00191BC2"/>
    <w:rsid w:val="00193744"/>
    <w:rsid w:val="00195121"/>
    <w:rsid w:val="001A4066"/>
    <w:rsid w:val="001A6622"/>
    <w:rsid w:val="001A7A0B"/>
    <w:rsid w:val="001B016D"/>
    <w:rsid w:val="001B2E4B"/>
    <w:rsid w:val="001C1381"/>
    <w:rsid w:val="001C15EE"/>
    <w:rsid w:val="001C6766"/>
    <w:rsid w:val="001D0990"/>
    <w:rsid w:val="001E43AA"/>
    <w:rsid w:val="001F0882"/>
    <w:rsid w:val="00207DCA"/>
    <w:rsid w:val="002159C4"/>
    <w:rsid w:val="00235C12"/>
    <w:rsid w:val="00247C94"/>
    <w:rsid w:val="00252CF8"/>
    <w:rsid w:val="002535D7"/>
    <w:rsid w:val="002645FA"/>
    <w:rsid w:val="00264D87"/>
    <w:rsid w:val="00265B14"/>
    <w:rsid w:val="00271197"/>
    <w:rsid w:val="00274A2A"/>
    <w:rsid w:val="00285959"/>
    <w:rsid w:val="00285A53"/>
    <w:rsid w:val="002876B7"/>
    <w:rsid w:val="002A443A"/>
    <w:rsid w:val="002A5530"/>
    <w:rsid w:val="002A7585"/>
    <w:rsid w:val="002B37DF"/>
    <w:rsid w:val="002B4316"/>
    <w:rsid w:val="002B4E8F"/>
    <w:rsid w:val="002B5B01"/>
    <w:rsid w:val="002C37DB"/>
    <w:rsid w:val="002C4E7E"/>
    <w:rsid w:val="002D37DA"/>
    <w:rsid w:val="002E06EE"/>
    <w:rsid w:val="002F06EF"/>
    <w:rsid w:val="002F6523"/>
    <w:rsid w:val="00301E5C"/>
    <w:rsid w:val="00304162"/>
    <w:rsid w:val="00312042"/>
    <w:rsid w:val="0031337D"/>
    <w:rsid w:val="00315D02"/>
    <w:rsid w:val="00326302"/>
    <w:rsid w:val="00327517"/>
    <w:rsid w:val="00330ED4"/>
    <w:rsid w:val="0034235E"/>
    <w:rsid w:val="00345B49"/>
    <w:rsid w:val="003462E2"/>
    <w:rsid w:val="003508CE"/>
    <w:rsid w:val="00350D92"/>
    <w:rsid w:val="00352CC3"/>
    <w:rsid w:val="00365038"/>
    <w:rsid w:val="003732A0"/>
    <w:rsid w:val="003950CE"/>
    <w:rsid w:val="003B08A4"/>
    <w:rsid w:val="003B243F"/>
    <w:rsid w:val="003C0775"/>
    <w:rsid w:val="003C1696"/>
    <w:rsid w:val="003C29A9"/>
    <w:rsid w:val="003C3229"/>
    <w:rsid w:val="003C5027"/>
    <w:rsid w:val="003D2134"/>
    <w:rsid w:val="003D414D"/>
    <w:rsid w:val="003E3712"/>
    <w:rsid w:val="003E45CC"/>
    <w:rsid w:val="003E5B9A"/>
    <w:rsid w:val="003E5EC0"/>
    <w:rsid w:val="003E7B44"/>
    <w:rsid w:val="003F2C16"/>
    <w:rsid w:val="003F3EB6"/>
    <w:rsid w:val="003F7467"/>
    <w:rsid w:val="00402676"/>
    <w:rsid w:val="00424DC1"/>
    <w:rsid w:val="004268C9"/>
    <w:rsid w:val="00436C8D"/>
    <w:rsid w:val="004528B0"/>
    <w:rsid w:val="00455EE7"/>
    <w:rsid w:val="0046166E"/>
    <w:rsid w:val="00461C9E"/>
    <w:rsid w:val="00462FCB"/>
    <w:rsid w:val="00464759"/>
    <w:rsid w:val="00486415"/>
    <w:rsid w:val="00497F87"/>
    <w:rsid w:val="004A0083"/>
    <w:rsid w:val="004B0009"/>
    <w:rsid w:val="004B1176"/>
    <w:rsid w:val="004B45EE"/>
    <w:rsid w:val="004B7CE4"/>
    <w:rsid w:val="004C3A68"/>
    <w:rsid w:val="004C3DC0"/>
    <w:rsid w:val="004D1279"/>
    <w:rsid w:val="004D3996"/>
    <w:rsid w:val="004D5F17"/>
    <w:rsid w:val="004E480E"/>
    <w:rsid w:val="004F444D"/>
    <w:rsid w:val="00500712"/>
    <w:rsid w:val="00502569"/>
    <w:rsid w:val="0051143D"/>
    <w:rsid w:val="00511E5F"/>
    <w:rsid w:val="00513E84"/>
    <w:rsid w:val="0052233C"/>
    <w:rsid w:val="00533A2B"/>
    <w:rsid w:val="005423B3"/>
    <w:rsid w:val="005426BC"/>
    <w:rsid w:val="00547C21"/>
    <w:rsid w:val="0055045E"/>
    <w:rsid w:val="0055125C"/>
    <w:rsid w:val="00551B4F"/>
    <w:rsid w:val="00552285"/>
    <w:rsid w:val="00554BE7"/>
    <w:rsid w:val="00564B66"/>
    <w:rsid w:val="005809AA"/>
    <w:rsid w:val="005855C5"/>
    <w:rsid w:val="00594B6D"/>
    <w:rsid w:val="005C1210"/>
    <w:rsid w:val="005D3B67"/>
    <w:rsid w:val="005D47DB"/>
    <w:rsid w:val="005D48F6"/>
    <w:rsid w:val="005D5A64"/>
    <w:rsid w:val="005D7EE6"/>
    <w:rsid w:val="005E495B"/>
    <w:rsid w:val="005E544B"/>
    <w:rsid w:val="005F5F6F"/>
    <w:rsid w:val="00604FAA"/>
    <w:rsid w:val="006142F7"/>
    <w:rsid w:val="006240E3"/>
    <w:rsid w:val="0063301A"/>
    <w:rsid w:val="00640483"/>
    <w:rsid w:val="00651DAF"/>
    <w:rsid w:val="00657D24"/>
    <w:rsid w:val="006634C0"/>
    <w:rsid w:val="00666A8C"/>
    <w:rsid w:val="00667F10"/>
    <w:rsid w:val="00671F9D"/>
    <w:rsid w:val="00680B60"/>
    <w:rsid w:val="00683A23"/>
    <w:rsid w:val="0068455E"/>
    <w:rsid w:val="0068666A"/>
    <w:rsid w:val="00686758"/>
    <w:rsid w:val="00693578"/>
    <w:rsid w:val="0069639F"/>
    <w:rsid w:val="00696437"/>
    <w:rsid w:val="006973B1"/>
    <w:rsid w:val="006A1C78"/>
    <w:rsid w:val="006A4AA4"/>
    <w:rsid w:val="006A642A"/>
    <w:rsid w:val="006B7F5A"/>
    <w:rsid w:val="006C2D4B"/>
    <w:rsid w:val="006D5724"/>
    <w:rsid w:val="007033AD"/>
    <w:rsid w:val="00703FCD"/>
    <w:rsid w:val="00704A0D"/>
    <w:rsid w:val="00711909"/>
    <w:rsid w:val="00711B25"/>
    <w:rsid w:val="00712430"/>
    <w:rsid w:val="00714622"/>
    <w:rsid w:val="0071587F"/>
    <w:rsid w:val="00715CF8"/>
    <w:rsid w:val="00715E6C"/>
    <w:rsid w:val="00716426"/>
    <w:rsid w:val="007265CD"/>
    <w:rsid w:val="00734185"/>
    <w:rsid w:val="00735498"/>
    <w:rsid w:val="0074321D"/>
    <w:rsid w:val="00744A6E"/>
    <w:rsid w:val="00746723"/>
    <w:rsid w:val="00752B5C"/>
    <w:rsid w:val="00756BCD"/>
    <w:rsid w:val="00765767"/>
    <w:rsid w:val="007711C1"/>
    <w:rsid w:val="0077356F"/>
    <w:rsid w:val="007749CB"/>
    <w:rsid w:val="00783F9F"/>
    <w:rsid w:val="007867CD"/>
    <w:rsid w:val="00791C65"/>
    <w:rsid w:val="00791D36"/>
    <w:rsid w:val="007957FE"/>
    <w:rsid w:val="00796A2F"/>
    <w:rsid w:val="007A127D"/>
    <w:rsid w:val="007A475C"/>
    <w:rsid w:val="007D3DAB"/>
    <w:rsid w:val="007D456C"/>
    <w:rsid w:val="007E6224"/>
    <w:rsid w:val="007F76EE"/>
    <w:rsid w:val="007F7B76"/>
    <w:rsid w:val="00800444"/>
    <w:rsid w:val="00806658"/>
    <w:rsid w:val="0081163F"/>
    <w:rsid w:val="00814E51"/>
    <w:rsid w:val="0083337D"/>
    <w:rsid w:val="00845752"/>
    <w:rsid w:val="008517BB"/>
    <w:rsid w:val="00863C83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B53DD"/>
    <w:rsid w:val="008B6A30"/>
    <w:rsid w:val="008C7FA1"/>
    <w:rsid w:val="008E0439"/>
    <w:rsid w:val="008F14F3"/>
    <w:rsid w:val="008F4864"/>
    <w:rsid w:val="00900AB6"/>
    <w:rsid w:val="00907578"/>
    <w:rsid w:val="00912A24"/>
    <w:rsid w:val="0092065E"/>
    <w:rsid w:val="00937CDE"/>
    <w:rsid w:val="00953B44"/>
    <w:rsid w:val="00955770"/>
    <w:rsid w:val="0095691F"/>
    <w:rsid w:val="00966F2F"/>
    <w:rsid w:val="0097383C"/>
    <w:rsid w:val="009847D6"/>
    <w:rsid w:val="009865F0"/>
    <w:rsid w:val="00987D69"/>
    <w:rsid w:val="00987E99"/>
    <w:rsid w:val="00990DE4"/>
    <w:rsid w:val="00997782"/>
    <w:rsid w:val="009A6032"/>
    <w:rsid w:val="009A7B5C"/>
    <w:rsid w:val="009B14A4"/>
    <w:rsid w:val="009B1907"/>
    <w:rsid w:val="009C0680"/>
    <w:rsid w:val="009C468B"/>
    <w:rsid w:val="009C697D"/>
    <w:rsid w:val="009D4358"/>
    <w:rsid w:val="009D49B9"/>
    <w:rsid w:val="009E09D7"/>
    <w:rsid w:val="009E1DEC"/>
    <w:rsid w:val="009E25A6"/>
    <w:rsid w:val="009E64E1"/>
    <w:rsid w:val="009F2343"/>
    <w:rsid w:val="009F377C"/>
    <w:rsid w:val="00A10F24"/>
    <w:rsid w:val="00A12279"/>
    <w:rsid w:val="00A24053"/>
    <w:rsid w:val="00A25059"/>
    <w:rsid w:val="00A37030"/>
    <w:rsid w:val="00A3777E"/>
    <w:rsid w:val="00A553B3"/>
    <w:rsid w:val="00A56654"/>
    <w:rsid w:val="00A62ACB"/>
    <w:rsid w:val="00A6499D"/>
    <w:rsid w:val="00A80FED"/>
    <w:rsid w:val="00A81063"/>
    <w:rsid w:val="00A8470D"/>
    <w:rsid w:val="00A85221"/>
    <w:rsid w:val="00A87DD2"/>
    <w:rsid w:val="00A97B84"/>
    <w:rsid w:val="00AA37EE"/>
    <w:rsid w:val="00AA53B1"/>
    <w:rsid w:val="00AA595D"/>
    <w:rsid w:val="00AB6168"/>
    <w:rsid w:val="00AC1FDA"/>
    <w:rsid w:val="00AC4C15"/>
    <w:rsid w:val="00AC7B2B"/>
    <w:rsid w:val="00AE001A"/>
    <w:rsid w:val="00AE01B0"/>
    <w:rsid w:val="00AE5B2D"/>
    <w:rsid w:val="00AF185C"/>
    <w:rsid w:val="00AF276D"/>
    <w:rsid w:val="00AF6B85"/>
    <w:rsid w:val="00B00DBE"/>
    <w:rsid w:val="00B0620F"/>
    <w:rsid w:val="00B10A36"/>
    <w:rsid w:val="00B11776"/>
    <w:rsid w:val="00B1658A"/>
    <w:rsid w:val="00B25EC1"/>
    <w:rsid w:val="00B30A17"/>
    <w:rsid w:val="00B31250"/>
    <w:rsid w:val="00B32BA2"/>
    <w:rsid w:val="00B33021"/>
    <w:rsid w:val="00B3362E"/>
    <w:rsid w:val="00B3511B"/>
    <w:rsid w:val="00B47D38"/>
    <w:rsid w:val="00B513B5"/>
    <w:rsid w:val="00B55C15"/>
    <w:rsid w:val="00B63902"/>
    <w:rsid w:val="00B709D0"/>
    <w:rsid w:val="00B7164E"/>
    <w:rsid w:val="00B74118"/>
    <w:rsid w:val="00B81ADF"/>
    <w:rsid w:val="00B90307"/>
    <w:rsid w:val="00B94381"/>
    <w:rsid w:val="00BC1330"/>
    <w:rsid w:val="00BC33BD"/>
    <w:rsid w:val="00BC5AFB"/>
    <w:rsid w:val="00BD0877"/>
    <w:rsid w:val="00BD419B"/>
    <w:rsid w:val="00BD4A51"/>
    <w:rsid w:val="00BD4DA9"/>
    <w:rsid w:val="00BE13A7"/>
    <w:rsid w:val="00BF1A26"/>
    <w:rsid w:val="00C00639"/>
    <w:rsid w:val="00C01866"/>
    <w:rsid w:val="00C111EE"/>
    <w:rsid w:val="00C126FB"/>
    <w:rsid w:val="00C13043"/>
    <w:rsid w:val="00C2050C"/>
    <w:rsid w:val="00C368D2"/>
    <w:rsid w:val="00C42E2A"/>
    <w:rsid w:val="00C45C45"/>
    <w:rsid w:val="00C668B0"/>
    <w:rsid w:val="00C773DA"/>
    <w:rsid w:val="00C807E9"/>
    <w:rsid w:val="00C87E4B"/>
    <w:rsid w:val="00C91942"/>
    <w:rsid w:val="00CA2F83"/>
    <w:rsid w:val="00CA3153"/>
    <w:rsid w:val="00CB6294"/>
    <w:rsid w:val="00CC184B"/>
    <w:rsid w:val="00CC4DB9"/>
    <w:rsid w:val="00CC7659"/>
    <w:rsid w:val="00CE1C5F"/>
    <w:rsid w:val="00CF2B0B"/>
    <w:rsid w:val="00CF6E5D"/>
    <w:rsid w:val="00D015E2"/>
    <w:rsid w:val="00D07EE7"/>
    <w:rsid w:val="00D13EA1"/>
    <w:rsid w:val="00D14B14"/>
    <w:rsid w:val="00D24A49"/>
    <w:rsid w:val="00D3213C"/>
    <w:rsid w:val="00D3492C"/>
    <w:rsid w:val="00D419F2"/>
    <w:rsid w:val="00D41A41"/>
    <w:rsid w:val="00D761DA"/>
    <w:rsid w:val="00D8359F"/>
    <w:rsid w:val="00D85B44"/>
    <w:rsid w:val="00D90139"/>
    <w:rsid w:val="00DA69D4"/>
    <w:rsid w:val="00DB090D"/>
    <w:rsid w:val="00DB19CF"/>
    <w:rsid w:val="00DC4C6C"/>
    <w:rsid w:val="00DC7E1B"/>
    <w:rsid w:val="00DD4F58"/>
    <w:rsid w:val="00DE04DF"/>
    <w:rsid w:val="00DE422B"/>
    <w:rsid w:val="00DE42F2"/>
    <w:rsid w:val="00DF1CE3"/>
    <w:rsid w:val="00DF548A"/>
    <w:rsid w:val="00DF6160"/>
    <w:rsid w:val="00E029B7"/>
    <w:rsid w:val="00E05EA7"/>
    <w:rsid w:val="00E226BF"/>
    <w:rsid w:val="00E260AF"/>
    <w:rsid w:val="00E26C78"/>
    <w:rsid w:val="00E30DE6"/>
    <w:rsid w:val="00E37DB5"/>
    <w:rsid w:val="00E524C7"/>
    <w:rsid w:val="00E544C8"/>
    <w:rsid w:val="00E57E1B"/>
    <w:rsid w:val="00E61C87"/>
    <w:rsid w:val="00E66E3B"/>
    <w:rsid w:val="00E715B6"/>
    <w:rsid w:val="00E7223B"/>
    <w:rsid w:val="00E73E79"/>
    <w:rsid w:val="00E745BB"/>
    <w:rsid w:val="00E776CF"/>
    <w:rsid w:val="00E834BB"/>
    <w:rsid w:val="00E86ADB"/>
    <w:rsid w:val="00E8791B"/>
    <w:rsid w:val="00E91FA6"/>
    <w:rsid w:val="00E92A97"/>
    <w:rsid w:val="00E962BA"/>
    <w:rsid w:val="00EA625A"/>
    <w:rsid w:val="00EA6401"/>
    <w:rsid w:val="00EB1D84"/>
    <w:rsid w:val="00EB1F00"/>
    <w:rsid w:val="00EB3397"/>
    <w:rsid w:val="00EC523C"/>
    <w:rsid w:val="00EC5470"/>
    <w:rsid w:val="00EC7B32"/>
    <w:rsid w:val="00EC7D07"/>
    <w:rsid w:val="00ED1AC8"/>
    <w:rsid w:val="00ED46AA"/>
    <w:rsid w:val="00EE0608"/>
    <w:rsid w:val="00EE1B77"/>
    <w:rsid w:val="00EE402E"/>
    <w:rsid w:val="00EE5633"/>
    <w:rsid w:val="00EE73B1"/>
    <w:rsid w:val="00EF0A1B"/>
    <w:rsid w:val="00EF7332"/>
    <w:rsid w:val="00F10A92"/>
    <w:rsid w:val="00F17F74"/>
    <w:rsid w:val="00F33D3A"/>
    <w:rsid w:val="00F5440D"/>
    <w:rsid w:val="00F61303"/>
    <w:rsid w:val="00F62E2D"/>
    <w:rsid w:val="00F73B42"/>
    <w:rsid w:val="00F763C4"/>
    <w:rsid w:val="00F81A98"/>
    <w:rsid w:val="00F822BF"/>
    <w:rsid w:val="00F8279D"/>
    <w:rsid w:val="00FA793E"/>
    <w:rsid w:val="00FC7C18"/>
    <w:rsid w:val="00FD2FB2"/>
    <w:rsid w:val="00FD4482"/>
    <w:rsid w:val="00FD65CD"/>
    <w:rsid w:val="00FE471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3EE7-50A6-475B-BEE4-507ED9CF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54</Pages>
  <Words>13784</Words>
  <Characters>82708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96300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12</cp:revision>
  <cp:lastPrinted>2019-12-11T13:33:00Z</cp:lastPrinted>
  <dcterms:created xsi:type="dcterms:W3CDTF">2019-11-07T12:45:00Z</dcterms:created>
  <dcterms:modified xsi:type="dcterms:W3CDTF">2019-12-11T13:33:00Z</dcterms:modified>
</cp:coreProperties>
</file>